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0D5EF" w14:textId="1B1E63C4" w:rsidR="00986FB2" w:rsidRPr="00D154F0" w:rsidRDefault="003D78D8">
      <w:pPr>
        <w:rPr>
          <w:rFonts w:ascii="Arial" w:hAnsi="Arial" w:cs="Arial"/>
        </w:rPr>
      </w:pPr>
      <w:r>
        <w:rPr>
          <w:rFonts w:ascii="Arial" w:hAnsi="Arial" w:cs="Arial"/>
          <w:noProof/>
        </w:rPr>
        <w:drawing>
          <wp:anchor distT="0" distB="0" distL="114300" distR="114300" simplePos="0" relativeHeight="251658241" behindDoc="1" locked="1" layoutInCell="1" allowOverlap="1" wp14:anchorId="4A882DCA" wp14:editId="05A4DD05">
            <wp:simplePos x="0" y="0"/>
            <wp:positionH relativeFrom="page">
              <wp:align>center</wp:align>
            </wp:positionH>
            <wp:positionV relativeFrom="page">
              <wp:align>center</wp:align>
            </wp:positionV>
            <wp:extent cx="7912800" cy="10692000"/>
            <wp:effectExtent l="0" t="0" r="0" b="190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VL-Cov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12800" cy="10692000"/>
                    </a:xfrm>
                    <a:prstGeom prst="rect">
                      <a:avLst/>
                    </a:prstGeom>
                  </pic:spPr>
                </pic:pic>
              </a:graphicData>
            </a:graphic>
            <wp14:sizeRelH relativeFrom="margin">
              <wp14:pctWidth>0</wp14:pctWidth>
            </wp14:sizeRelH>
            <wp14:sizeRelV relativeFrom="margin">
              <wp14:pctHeight>0</wp14:pctHeight>
            </wp14:sizeRelV>
          </wp:anchor>
        </w:drawing>
      </w:r>
    </w:p>
    <w:p w14:paraId="05DC0D51" w14:textId="36D29CC9" w:rsidR="00D17A97" w:rsidRPr="00D154F0" w:rsidRDefault="00D17A97">
      <w:pPr>
        <w:rPr>
          <w:rFonts w:ascii="Arial" w:hAnsi="Arial" w:cs="Arial"/>
        </w:rPr>
      </w:pPr>
    </w:p>
    <w:p w14:paraId="65F78795" w14:textId="47F89EAE" w:rsidR="00DE7C0E" w:rsidRPr="00D154F0" w:rsidRDefault="00DE7C0E">
      <w:pPr>
        <w:rPr>
          <w:rFonts w:ascii="Arial" w:hAnsi="Arial" w:cs="Arial"/>
        </w:rPr>
      </w:pPr>
    </w:p>
    <w:p w14:paraId="641950F1" w14:textId="5EE89B09" w:rsidR="00DE7C0E" w:rsidRDefault="00DE7C0E">
      <w:pPr>
        <w:rPr>
          <w:rFonts w:ascii="Arial" w:hAnsi="Arial" w:cs="Arial"/>
        </w:rPr>
      </w:pPr>
    </w:p>
    <w:p w14:paraId="15E267DF" w14:textId="1B57928D" w:rsidR="00C3734F" w:rsidRDefault="00C3734F">
      <w:pPr>
        <w:rPr>
          <w:rFonts w:ascii="Arial" w:hAnsi="Arial" w:cs="Arial"/>
        </w:rPr>
      </w:pPr>
    </w:p>
    <w:p w14:paraId="2E27FBBF" w14:textId="7BBFA305" w:rsidR="00C3734F" w:rsidRDefault="00C3734F">
      <w:pPr>
        <w:rPr>
          <w:rFonts w:ascii="Arial" w:hAnsi="Arial" w:cs="Arial"/>
        </w:rPr>
      </w:pPr>
    </w:p>
    <w:p w14:paraId="4EF19CC3" w14:textId="4946FEEF" w:rsidR="00C3734F" w:rsidRDefault="00C3734F">
      <w:pPr>
        <w:rPr>
          <w:rFonts w:ascii="Arial" w:hAnsi="Arial" w:cs="Arial"/>
        </w:rPr>
      </w:pPr>
    </w:p>
    <w:p w14:paraId="2617BE88" w14:textId="0081723D" w:rsidR="00C3734F" w:rsidRDefault="00C3734F">
      <w:pPr>
        <w:rPr>
          <w:rFonts w:ascii="Arial" w:hAnsi="Arial" w:cs="Arial"/>
        </w:rPr>
      </w:pPr>
    </w:p>
    <w:p w14:paraId="77F52B23" w14:textId="2C63D079" w:rsidR="00C3734F" w:rsidRDefault="00C3734F">
      <w:pPr>
        <w:rPr>
          <w:rFonts w:ascii="Arial" w:hAnsi="Arial" w:cs="Arial"/>
        </w:rPr>
      </w:pPr>
    </w:p>
    <w:p w14:paraId="1384E5B6" w14:textId="77777777" w:rsidR="00C3734F" w:rsidRPr="00D154F0" w:rsidRDefault="00C3734F">
      <w:pPr>
        <w:rPr>
          <w:rFonts w:ascii="Arial" w:hAnsi="Arial" w:cs="Arial"/>
        </w:rPr>
      </w:pPr>
    </w:p>
    <w:p w14:paraId="65356C90" w14:textId="77777777" w:rsidR="003D78D8" w:rsidRDefault="003D78D8" w:rsidP="003B1645">
      <w:pPr>
        <w:jc w:val="center"/>
        <w:rPr>
          <w:rFonts w:ascii="Arial" w:hAnsi="Arial" w:cs="Arial"/>
          <w:b/>
          <w:color w:val="FFFFFF" w:themeColor="background1"/>
          <w:sz w:val="32"/>
        </w:rPr>
      </w:pPr>
    </w:p>
    <w:p w14:paraId="10E97113" w14:textId="77777777" w:rsidR="003D78D8" w:rsidRDefault="003D78D8" w:rsidP="003B1645">
      <w:pPr>
        <w:jc w:val="center"/>
        <w:rPr>
          <w:rFonts w:ascii="Arial" w:hAnsi="Arial" w:cs="Arial"/>
          <w:b/>
          <w:color w:val="FFFFFF" w:themeColor="background1"/>
          <w:sz w:val="32"/>
        </w:rPr>
      </w:pPr>
    </w:p>
    <w:p w14:paraId="2BD2E056" w14:textId="77777777" w:rsidR="003D78D8" w:rsidRDefault="003D78D8" w:rsidP="003B1645">
      <w:pPr>
        <w:jc w:val="center"/>
        <w:rPr>
          <w:rFonts w:ascii="Arial" w:hAnsi="Arial" w:cs="Arial"/>
          <w:b/>
          <w:color w:val="FFFFFF" w:themeColor="background1"/>
          <w:sz w:val="32"/>
        </w:rPr>
      </w:pPr>
    </w:p>
    <w:p w14:paraId="7B4A38BD" w14:textId="77777777" w:rsidR="003D78D8" w:rsidRDefault="003D78D8" w:rsidP="003B1645">
      <w:pPr>
        <w:jc w:val="center"/>
        <w:rPr>
          <w:rFonts w:ascii="Arial" w:hAnsi="Arial" w:cs="Arial"/>
          <w:b/>
          <w:color w:val="FFFFFF" w:themeColor="background1"/>
          <w:sz w:val="32"/>
        </w:rPr>
      </w:pPr>
    </w:p>
    <w:p w14:paraId="4343DED8" w14:textId="77777777" w:rsidR="00B21C67" w:rsidRDefault="00B21C67" w:rsidP="003B1645">
      <w:pPr>
        <w:jc w:val="center"/>
        <w:rPr>
          <w:rFonts w:ascii="Arial" w:hAnsi="Arial" w:cs="Arial"/>
          <w:b/>
          <w:color w:val="FFFFFF" w:themeColor="background1"/>
          <w:sz w:val="32"/>
        </w:rPr>
      </w:pPr>
    </w:p>
    <w:p w14:paraId="3C2543F8" w14:textId="77777777" w:rsidR="00B21C67" w:rsidRDefault="00B21C67" w:rsidP="003B1645">
      <w:pPr>
        <w:jc w:val="center"/>
        <w:rPr>
          <w:rFonts w:ascii="Arial" w:hAnsi="Arial" w:cs="Arial"/>
          <w:b/>
          <w:color w:val="FFFFFF" w:themeColor="background1"/>
          <w:sz w:val="32"/>
        </w:rPr>
      </w:pPr>
    </w:p>
    <w:p w14:paraId="681AC53B" w14:textId="7DB7CBC4" w:rsidR="000A2B44" w:rsidRDefault="00C45D85" w:rsidP="003B1645">
      <w:pPr>
        <w:jc w:val="center"/>
        <w:rPr>
          <w:rFonts w:ascii="Arial" w:hAnsi="Arial" w:cs="Arial"/>
          <w:b/>
          <w:color w:val="FFFFFF" w:themeColor="background1"/>
          <w:sz w:val="32"/>
        </w:rPr>
      </w:pPr>
      <w:r>
        <w:rPr>
          <w:rFonts w:ascii="Arial" w:hAnsi="Arial" w:cs="Arial"/>
          <w:b/>
          <w:color w:val="FFFFFF" w:themeColor="background1"/>
          <w:sz w:val="32"/>
        </w:rPr>
        <w:t>Risk Assessment</w:t>
      </w:r>
      <w:r w:rsidR="00860BB2">
        <w:rPr>
          <w:rFonts w:ascii="Arial" w:hAnsi="Arial" w:cs="Arial"/>
          <w:b/>
          <w:color w:val="FFFFFF" w:themeColor="background1"/>
          <w:sz w:val="32"/>
        </w:rPr>
        <w:t xml:space="preserve"> Policy</w:t>
      </w:r>
    </w:p>
    <w:p w14:paraId="7E7347DF" w14:textId="218FCC23" w:rsidR="00860BB2" w:rsidRPr="00860BB2" w:rsidRDefault="00860BB2" w:rsidP="003B1645">
      <w:pPr>
        <w:jc w:val="center"/>
        <w:rPr>
          <w:rFonts w:ascii="Arial" w:hAnsi="Arial" w:cs="Arial"/>
          <w:b/>
          <w:color w:val="FFFFFF" w:themeColor="background1"/>
          <w:sz w:val="32"/>
        </w:rPr>
      </w:pPr>
      <w:r w:rsidRPr="00860BB2">
        <w:rPr>
          <w:rFonts w:ascii="Arial" w:hAnsi="Arial" w:cs="Arial"/>
          <w:b/>
          <w:color w:val="FFFFFF" w:themeColor="background1"/>
          <w:sz w:val="32"/>
        </w:rPr>
        <w:t>Venture Learning</w:t>
      </w:r>
    </w:p>
    <w:p w14:paraId="3FA9FDE7" w14:textId="7CAD5828" w:rsidR="00D91777" w:rsidRDefault="00D91777" w:rsidP="00B21C67">
      <w:pPr>
        <w:rPr>
          <w:rFonts w:ascii="Arial" w:hAnsi="Arial" w:cs="Arial"/>
          <w:b/>
          <w:sz w:val="32"/>
        </w:rPr>
      </w:pPr>
    </w:p>
    <w:p w14:paraId="211BF949" w14:textId="77777777" w:rsidR="00B21C67" w:rsidRPr="00D154F0" w:rsidRDefault="00B21C67" w:rsidP="00B21C67">
      <w:pPr>
        <w:rPr>
          <w:rFonts w:ascii="Arial" w:hAnsi="Arial" w:cs="Arial"/>
          <w:b/>
          <w:sz w:val="32"/>
        </w:rPr>
      </w:pPr>
    </w:p>
    <w:p w14:paraId="777E52AB" w14:textId="77777777" w:rsidR="00D91777" w:rsidRPr="00D154F0" w:rsidRDefault="00D91777" w:rsidP="00DE7C0E">
      <w:pPr>
        <w:jc w:val="center"/>
        <w:rPr>
          <w:rFonts w:ascii="Arial" w:hAnsi="Arial" w:cs="Arial"/>
          <w:b/>
          <w:sz w:val="32"/>
        </w:rPr>
      </w:pPr>
    </w:p>
    <w:p w14:paraId="44365C76" w14:textId="77777777" w:rsidR="00D91777" w:rsidRPr="00D154F0" w:rsidRDefault="00D91777" w:rsidP="00DE7C0E">
      <w:pPr>
        <w:jc w:val="center"/>
        <w:rPr>
          <w:rFonts w:ascii="Arial" w:hAnsi="Arial" w:cs="Arial"/>
          <w:b/>
          <w:sz w:val="3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tblGrid>
      <w:tr w:rsidR="00DE7C0E" w:rsidRPr="00D154F0" w14:paraId="2F1E05A4" w14:textId="77777777" w:rsidTr="003D78D8">
        <w:trPr>
          <w:trHeight w:val="397"/>
          <w:jc w:val="center"/>
        </w:trPr>
        <w:tc>
          <w:tcPr>
            <w:tcW w:w="2835" w:type="dxa"/>
            <w:vAlign w:val="center"/>
          </w:tcPr>
          <w:p w14:paraId="7485FBE5" w14:textId="77777777" w:rsidR="00DE7C0E" w:rsidRPr="003D78D8" w:rsidRDefault="001012B4" w:rsidP="00B21C67">
            <w:pPr>
              <w:rPr>
                <w:rFonts w:ascii="Arial" w:hAnsi="Arial" w:cs="Arial"/>
                <w:b/>
                <w:color w:val="FFFFFF" w:themeColor="background1"/>
              </w:rPr>
            </w:pPr>
            <w:r w:rsidRPr="003D78D8">
              <w:rPr>
                <w:rFonts w:ascii="Arial" w:hAnsi="Arial" w:cs="Arial"/>
                <w:b/>
                <w:color w:val="FFFFFF" w:themeColor="background1"/>
              </w:rPr>
              <w:t>Document Owner</w:t>
            </w:r>
          </w:p>
        </w:tc>
        <w:tc>
          <w:tcPr>
            <w:tcW w:w="2835" w:type="dxa"/>
            <w:vAlign w:val="center"/>
          </w:tcPr>
          <w:p w14:paraId="531D8902" w14:textId="2306CA89" w:rsidR="00DE7C0E" w:rsidRPr="003D78D8" w:rsidRDefault="00514D59" w:rsidP="00B21C67">
            <w:pPr>
              <w:jc w:val="right"/>
              <w:rPr>
                <w:rFonts w:ascii="Arial" w:hAnsi="Arial" w:cs="Arial"/>
                <w:color w:val="FFFFFF" w:themeColor="background1"/>
              </w:rPr>
            </w:pPr>
            <w:r>
              <w:rPr>
                <w:rFonts w:ascii="Arial" w:hAnsi="Arial" w:cs="Arial"/>
                <w:color w:val="FFFFFF" w:themeColor="background1"/>
              </w:rPr>
              <w:t>Rhys Griffiths</w:t>
            </w:r>
          </w:p>
        </w:tc>
      </w:tr>
      <w:tr w:rsidR="00DE7C0E" w:rsidRPr="00D154F0" w14:paraId="120C23FF" w14:textId="77777777" w:rsidTr="003D78D8">
        <w:trPr>
          <w:trHeight w:val="397"/>
          <w:jc w:val="center"/>
        </w:trPr>
        <w:tc>
          <w:tcPr>
            <w:tcW w:w="2835" w:type="dxa"/>
            <w:vAlign w:val="center"/>
          </w:tcPr>
          <w:p w14:paraId="2DCB3E58" w14:textId="77777777" w:rsidR="00DE7C0E" w:rsidRPr="003D78D8" w:rsidRDefault="00DE7C0E" w:rsidP="00B21C67">
            <w:pPr>
              <w:rPr>
                <w:rFonts w:ascii="Arial" w:hAnsi="Arial" w:cs="Arial"/>
                <w:b/>
                <w:color w:val="FFFFFF" w:themeColor="background1"/>
              </w:rPr>
            </w:pPr>
            <w:r w:rsidRPr="003D78D8">
              <w:rPr>
                <w:rFonts w:ascii="Arial" w:hAnsi="Arial" w:cs="Arial"/>
                <w:b/>
                <w:color w:val="FFFFFF" w:themeColor="background1"/>
              </w:rPr>
              <w:t>Version</w:t>
            </w:r>
          </w:p>
        </w:tc>
        <w:tc>
          <w:tcPr>
            <w:tcW w:w="2835" w:type="dxa"/>
            <w:vAlign w:val="center"/>
          </w:tcPr>
          <w:p w14:paraId="692380AC" w14:textId="5AD183F2" w:rsidR="00DE7C0E" w:rsidRPr="003D78D8" w:rsidRDefault="0040326F" w:rsidP="00B21C67">
            <w:pPr>
              <w:jc w:val="right"/>
              <w:rPr>
                <w:rFonts w:ascii="Arial" w:hAnsi="Arial" w:cs="Arial"/>
                <w:color w:val="FFFFFF" w:themeColor="background1"/>
              </w:rPr>
            </w:pPr>
            <w:r>
              <w:rPr>
                <w:rFonts w:ascii="Arial" w:hAnsi="Arial" w:cs="Arial"/>
                <w:color w:val="FFFFFF" w:themeColor="background1"/>
              </w:rPr>
              <w:t>6</w:t>
            </w:r>
            <w:r w:rsidR="00E0717B" w:rsidRPr="003D78D8">
              <w:rPr>
                <w:rFonts w:ascii="Arial" w:hAnsi="Arial" w:cs="Arial"/>
                <w:color w:val="FFFFFF" w:themeColor="background1"/>
              </w:rPr>
              <w:t>.0</w:t>
            </w:r>
          </w:p>
        </w:tc>
      </w:tr>
      <w:tr w:rsidR="00DE7C0E" w:rsidRPr="00D154F0" w14:paraId="53AF0F4E" w14:textId="77777777" w:rsidTr="003D78D8">
        <w:trPr>
          <w:trHeight w:val="397"/>
          <w:jc w:val="center"/>
        </w:trPr>
        <w:tc>
          <w:tcPr>
            <w:tcW w:w="2835" w:type="dxa"/>
            <w:vAlign w:val="center"/>
          </w:tcPr>
          <w:p w14:paraId="76CDBB7C" w14:textId="77777777" w:rsidR="00DE7C0E" w:rsidRPr="003D78D8" w:rsidRDefault="00DE7C0E" w:rsidP="00B21C67">
            <w:pPr>
              <w:rPr>
                <w:rFonts w:ascii="Arial" w:hAnsi="Arial" w:cs="Arial"/>
                <w:b/>
                <w:color w:val="FFFFFF" w:themeColor="background1"/>
              </w:rPr>
            </w:pPr>
            <w:r w:rsidRPr="003D78D8">
              <w:rPr>
                <w:rFonts w:ascii="Arial" w:hAnsi="Arial" w:cs="Arial"/>
                <w:b/>
                <w:color w:val="FFFFFF" w:themeColor="background1"/>
              </w:rPr>
              <w:t>Effective From</w:t>
            </w:r>
          </w:p>
        </w:tc>
        <w:tc>
          <w:tcPr>
            <w:tcW w:w="2835" w:type="dxa"/>
            <w:vAlign w:val="center"/>
          </w:tcPr>
          <w:p w14:paraId="4D9E79AF" w14:textId="0DEAC680" w:rsidR="00DE7C0E" w:rsidRPr="003D78D8" w:rsidRDefault="00F74F74" w:rsidP="00B21C67">
            <w:pPr>
              <w:jc w:val="right"/>
              <w:rPr>
                <w:rFonts w:ascii="Arial" w:hAnsi="Arial" w:cs="Arial"/>
                <w:color w:val="FFFFFF" w:themeColor="background1"/>
              </w:rPr>
            </w:pPr>
            <w:r>
              <w:rPr>
                <w:rFonts w:ascii="Arial" w:hAnsi="Arial" w:cs="Arial"/>
                <w:color w:val="FFFFFF" w:themeColor="background1"/>
              </w:rPr>
              <w:t>0</w:t>
            </w:r>
            <w:r w:rsidR="00481094">
              <w:rPr>
                <w:rFonts w:ascii="Arial" w:hAnsi="Arial" w:cs="Arial"/>
                <w:color w:val="FFFFFF" w:themeColor="background1"/>
              </w:rPr>
              <w:t>1</w:t>
            </w:r>
            <w:r w:rsidR="002042A3" w:rsidRPr="003D78D8">
              <w:rPr>
                <w:rFonts w:ascii="Arial" w:hAnsi="Arial" w:cs="Arial"/>
                <w:color w:val="FFFFFF" w:themeColor="background1"/>
              </w:rPr>
              <w:t>/0</w:t>
            </w:r>
            <w:r w:rsidR="00481094">
              <w:rPr>
                <w:rFonts w:ascii="Arial" w:hAnsi="Arial" w:cs="Arial"/>
                <w:color w:val="FFFFFF" w:themeColor="background1"/>
              </w:rPr>
              <w:t>9</w:t>
            </w:r>
            <w:r w:rsidR="00C45D85">
              <w:rPr>
                <w:rFonts w:ascii="Arial" w:hAnsi="Arial" w:cs="Arial"/>
                <w:color w:val="FFFFFF" w:themeColor="background1"/>
              </w:rPr>
              <w:t>/202</w:t>
            </w:r>
            <w:r w:rsidR="00A3784D">
              <w:rPr>
                <w:rFonts w:ascii="Arial" w:hAnsi="Arial" w:cs="Arial"/>
                <w:color w:val="FFFFFF" w:themeColor="background1"/>
              </w:rPr>
              <w:t>4</w:t>
            </w:r>
          </w:p>
        </w:tc>
      </w:tr>
      <w:tr w:rsidR="00DE7C0E" w:rsidRPr="00D154F0" w14:paraId="4DF60866" w14:textId="77777777" w:rsidTr="003D78D8">
        <w:trPr>
          <w:trHeight w:val="397"/>
          <w:jc w:val="center"/>
        </w:trPr>
        <w:tc>
          <w:tcPr>
            <w:tcW w:w="2835" w:type="dxa"/>
            <w:vAlign w:val="center"/>
          </w:tcPr>
          <w:p w14:paraId="7DEB1047" w14:textId="043D76A6" w:rsidR="00DE7C0E" w:rsidRPr="003D78D8" w:rsidRDefault="0030500A" w:rsidP="00B21C67">
            <w:pPr>
              <w:rPr>
                <w:rFonts w:ascii="Arial" w:hAnsi="Arial" w:cs="Arial"/>
                <w:b/>
                <w:color w:val="FFFFFF" w:themeColor="background1"/>
              </w:rPr>
            </w:pPr>
            <w:r w:rsidRPr="003D78D8">
              <w:rPr>
                <w:rFonts w:ascii="Arial" w:hAnsi="Arial" w:cs="Arial"/>
                <w:b/>
                <w:color w:val="FFFFFF" w:themeColor="background1"/>
              </w:rPr>
              <w:t xml:space="preserve">Next </w:t>
            </w:r>
            <w:r w:rsidR="00DE7C0E" w:rsidRPr="003D78D8">
              <w:rPr>
                <w:rFonts w:ascii="Arial" w:hAnsi="Arial" w:cs="Arial"/>
                <w:b/>
                <w:color w:val="FFFFFF" w:themeColor="background1"/>
              </w:rPr>
              <w:t>Review Date</w:t>
            </w:r>
          </w:p>
        </w:tc>
        <w:tc>
          <w:tcPr>
            <w:tcW w:w="2835" w:type="dxa"/>
            <w:vAlign w:val="center"/>
          </w:tcPr>
          <w:p w14:paraId="3DDC780B" w14:textId="2D90B168" w:rsidR="00DE7C0E" w:rsidRPr="003D78D8" w:rsidRDefault="00514D59" w:rsidP="00B21C67">
            <w:pPr>
              <w:jc w:val="right"/>
              <w:rPr>
                <w:rFonts w:ascii="Arial" w:hAnsi="Arial" w:cs="Arial"/>
                <w:color w:val="FFFFFF" w:themeColor="background1"/>
              </w:rPr>
            </w:pPr>
            <w:r>
              <w:rPr>
                <w:rFonts w:ascii="Arial" w:hAnsi="Arial" w:cs="Arial"/>
                <w:color w:val="FFFFFF" w:themeColor="background1"/>
              </w:rPr>
              <w:t>0</w:t>
            </w:r>
            <w:r w:rsidR="00481094">
              <w:rPr>
                <w:rFonts w:ascii="Arial" w:hAnsi="Arial" w:cs="Arial"/>
                <w:color w:val="FFFFFF" w:themeColor="background1"/>
              </w:rPr>
              <w:t>1</w:t>
            </w:r>
            <w:r w:rsidR="0030500A" w:rsidRPr="003D78D8">
              <w:rPr>
                <w:rFonts w:ascii="Arial" w:hAnsi="Arial" w:cs="Arial"/>
                <w:color w:val="FFFFFF" w:themeColor="background1"/>
              </w:rPr>
              <w:t>/</w:t>
            </w:r>
            <w:r>
              <w:rPr>
                <w:rFonts w:ascii="Arial" w:hAnsi="Arial" w:cs="Arial"/>
                <w:color w:val="FFFFFF" w:themeColor="background1"/>
              </w:rPr>
              <w:t>0</w:t>
            </w:r>
            <w:r w:rsidR="00481094">
              <w:rPr>
                <w:rFonts w:ascii="Arial" w:hAnsi="Arial" w:cs="Arial"/>
                <w:color w:val="FFFFFF" w:themeColor="background1"/>
              </w:rPr>
              <w:t>9</w:t>
            </w:r>
            <w:r w:rsidR="003F4B48" w:rsidRPr="003D78D8">
              <w:rPr>
                <w:rFonts w:ascii="Arial" w:hAnsi="Arial" w:cs="Arial"/>
                <w:color w:val="FFFFFF" w:themeColor="background1"/>
              </w:rPr>
              <w:t>/</w:t>
            </w:r>
            <w:r w:rsidR="0030500A" w:rsidRPr="003D78D8">
              <w:rPr>
                <w:rFonts w:ascii="Arial" w:hAnsi="Arial" w:cs="Arial"/>
                <w:color w:val="FFFFFF" w:themeColor="background1"/>
              </w:rPr>
              <w:t>20</w:t>
            </w:r>
            <w:r w:rsidR="00B14D67">
              <w:rPr>
                <w:rFonts w:ascii="Arial" w:hAnsi="Arial" w:cs="Arial"/>
                <w:color w:val="FFFFFF" w:themeColor="background1"/>
              </w:rPr>
              <w:t>2</w:t>
            </w:r>
            <w:r w:rsidR="00A3784D">
              <w:rPr>
                <w:rFonts w:ascii="Arial" w:hAnsi="Arial" w:cs="Arial"/>
                <w:color w:val="FFFFFF" w:themeColor="background1"/>
              </w:rPr>
              <w:t>5</w:t>
            </w:r>
          </w:p>
        </w:tc>
      </w:tr>
    </w:tbl>
    <w:p w14:paraId="0F84938C" w14:textId="77777777" w:rsidR="00276AE9" w:rsidRDefault="00276AE9" w:rsidP="00860BB2">
      <w:pPr>
        <w:rPr>
          <w:rStyle w:val="Heading1Char"/>
        </w:rPr>
      </w:pPr>
      <w:bookmarkStart w:id="0" w:name="_Toc450659766"/>
    </w:p>
    <w:p w14:paraId="33974C9B" w14:textId="77777777" w:rsidR="00276AE9" w:rsidRDefault="00276AE9">
      <w:pPr>
        <w:rPr>
          <w:rStyle w:val="Heading1Char"/>
        </w:rPr>
      </w:pPr>
      <w:r>
        <w:rPr>
          <w:rStyle w:val="Heading1Char"/>
        </w:rPr>
        <w:br w:type="page"/>
      </w:r>
    </w:p>
    <w:p w14:paraId="79ABB94D" w14:textId="0D0CB07A" w:rsidR="00401385" w:rsidRDefault="00EA051D" w:rsidP="000827BE">
      <w:pPr>
        <w:rPr>
          <w:rFonts w:ascii="Arial" w:hAnsi="Arial" w:cs="Arial"/>
        </w:rPr>
      </w:pPr>
      <w:r>
        <w:rPr>
          <w:rStyle w:val="Heading1Char"/>
        </w:rPr>
        <w:lastRenderedPageBreak/>
        <w:t>Introduction</w:t>
      </w:r>
      <w:r w:rsidR="00F46B25">
        <w:rPr>
          <w:rFonts w:ascii="Arial" w:hAnsi="Arial" w:cs="Arial"/>
          <w:b/>
        </w:rPr>
        <w:br/>
      </w:r>
      <w:bookmarkEnd w:id="0"/>
    </w:p>
    <w:p w14:paraId="6F921547" w14:textId="77777777" w:rsidR="00E16286" w:rsidRPr="00526A51" w:rsidRDefault="00E16286" w:rsidP="000827BE">
      <w:pPr>
        <w:rPr>
          <w:rFonts w:ascii="Arial" w:hAnsi="Arial" w:cs="Arial"/>
          <w:sz w:val="24"/>
          <w:szCs w:val="24"/>
        </w:rPr>
      </w:pPr>
      <w:r w:rsidRPr="00526A51">
        <w:rPr>
          <w:rFonts w:ascii="Arial" w:hAnsi="Arial" w:cs="Arial"/>
          <w:sz w:val="24"/>
          <w:szCs w:val="24"/>
        </w:rPr>
        <w:t xml:space="preserve">Venture Learning undertakes risk assessments whenever appropriate to minimise risks of harm to our students, employees and visitors and to adhere to our safeguarding commitments. We risk assess the premises as well as any activities undertaken therein or off-site during provision time. </w:t>
      </w:r>
    </w:p>
    <w:p w14:paraId="62AC1B38" w14:textId="7C2E013C" w:rsidR="00E16286" w:rsidRPr="00526A51" w:rsidRDefault="00E16286" w:rsidP="000827BE">
      <w:pPr>
        <w:rPr>
          <w:rFonts w:ascii="Arial" w:hAnsi="Arial" w:cs="Arial"/>
          <w:sz w:val="24"/>
          <w:szCs w:val="24"/>
        </w:rPr>
      </w:pPr>
      <w:r w:rsidRPr="00526A51">
        <w:rPr>
          <w:rFonts w:ascii="Arial" w:hAnsi="Arial" w:cs="Arial"/>
          <w:sz w:val="24"/>
          <w:szCs w:val="24"/>
        </w:rPr>
        <w:t xml:space="preserve">The purpose of a risk assessment is to identify action necessary to comply with legal requirements, making suitable and sufficient assessments of risks, arrangements for the effective planning, organisation, control, monitoring and review of the preventive and protective measures. Where an activity is deemed to be high risk for a particular or group of students, the Head </w:t>
      </w:r>
      <w:r w:rsidR="00FB2C8F">
        <w:rPr>
          <w:rFonts w:ascii="Arial" w:hAnsi="Arial" w:cs="Arial"/>
          <w:sz w:val="24"/>
          <w:szCs w:val="24"/>
        </w:rPr>
        <w:t>Teacher</w:t>
      </w:r>
      <w:r w:rsidRPr="00526A51">
        <w:rPr>
          <w:rFonts w:ascii="Arial" w:hAnsi="Arial" w:cs="Arial"/>
          <w:sz w:val="24"/>
          <w:szCs w:val="24"/>
        </w:rPr>
        <w:t xml:space="preserve"> may deem it to be inappropriate to be carried out. If risks can be minimised, actions identified to do so must be carried out </w:t>
      </w:r>
      <w:proofErr w:type="gramStart"/>
      <w:r w:rsidRPr="00526A51">
        <w:rPr>
          <w:rFonts w:ascii="Arial" w:hAnsi="Arial" w:cs="Arial"/>
          <w:sz w:val="24"/>
          <w:szCs w:val="24"/>
        </w:rPr>
        <w:t>in order for</w:t>
      </w:r>
      <w:proofErr w:type="gramEnd"/>
      <w:r w:rsidRPr="00526A51">
        <w:rPr>
          <w:rFonts w:ascii="Arial" w:hAnsi="Arial" w:cs="Arial"/>
          <w:sz w:val="24"/>
          <w:szCs w:val="24"/>
        </w:rPr>
        <w:t xml:space="preserve"> the activity to go ahead.</w:t>
      </w:r>
    </w:p>
    <w:p w14:paraId="62821418" w14:textId="68CE17F2" w:rsidR="00526A51" w:rsidRPr="00526A51" w:rsidRDefault="00526A51" w:rsidP="000827BE">
      <w:pPr>
        <w:rPr>
          <w:rFonts w:ascii="Arial" w:hAnsi="Arial" w:cs="Arial"/>
          <w:sz w:val="24"/>
          <w:szCs w:val="24"/>
        </w:rPr>
      </w:pPr>
      <w:r w:rsidRPr="00526A51">
        <w:rPr>
          <w:rFonts w:ascii="Arial" w:hAnsi="Arial" w:cs="Arial"/>
          <w:sz w:val="24"/>
          <w:szCs w:val="24"/>
        </w:rPr>
        <w:t xml:space="preserve">It is accepted that it is neither realistic nor possible to </w:t>
      </w:r>
      <w:proofErr w:type="gramStart"/>
      <w:r w:rsidRPr="00526A51">
        <w:rPr>
          <w:rFonts w:ascii="Arial" w:hAnsi="Arial" w:cs="Arial"/>
          <w:sz w:val="24"/>
          <w:szCs w:val="24"/>
        </w:rPr>
        <w:t>totally eliminate</w:t>
      </w:r>
      <w:proofErr w:type="gramEnd"/>
      <w:r w:rsidRPr="00526A51">
        <w:rPr>
          <w:rFonts w:ascii="Arial" w:hAnsi="Arial" w:cs="Arial"/>
          <w:sz w:val="24"/>
          <w:szCs w:val="24"/>
        </w:rPr>
        <w:t xml:space="preserve"> all areas of risk. It is however feasible to develop a systematic approach to the management of risk so that adverse consequences are minimised or, in some cases, eliminated.</w:t>
      </w:r>
    </w:p>
    <w:p w14:paraId="6A5A7929" w14:textId="0908DB8E" w:rsidR="00E16286" w:rsidRPr="00E16286" w:rsidRDefault="00E16286" w:rsidP="000827BE">
      <w:pPr>
        <w:rPr>
          <w:rFonts w:ascii="Arial" w:hAnsi="Arial" w:cs="Arial"/>
        </w:rPr>
      </w:pPr>
    </w:p>
    <w:p w14:paraId="49F25482" w14:textId="77777777" w:rsidR="00E16286" w:rsidRDefault="00E16286" w:rsidP="000827BE"/>
    <w:p w14:paraId="0FA3F850" w14:textId="77777777" w:rsidR="00B14D67" w:rsidRDefault="00B14D67" w:rsidP="000827BE">
      <w:pPr>
        <w:rPr>
          <w:rFonts w:ascii="Arial" w:hAnsi="Arial" w:cs="Arial"/>
        </w:rPr>
      </w:pPr>
    </w:p>
    <w:p w14:paraId="5B2EE235" w14:textId="77777777" w:rsidR="00C55E02" w:rsidRDefault="00C55E02" w:rsidP="000827BE">
      <w:pPr>
        <w:rPr>
          <w:rFonts w:ascii="Arial" w:hAnsi="Arial" w:cs="Arial"/>
        </w:rPr>
      </w:pPr>
    </w:p>
    <w:p w14:paraId="6EE2C782" w14:textId="77777777" w:rsidR="00401385" w:rsidRDefault="00401385" w:rsidP="000827BE">
      <w:pPr>
        <w:rPr>
          <w:rFonts w:ascii="Arial" w:hAnsi="Arial" w:cs="Arial"/>
        </w:rPr>
      </w:pPr>
    </w:p>
    <w:p w14:paraId="414CE538" w14:textId="77777777" w:rsidR="000827BE" w:rsidRDefault="000827BE" w:rsidP="000827BE">
      <w:pPr>
        <w:pStyle w:val="ListParagraph"/>
        <w:ind w:left="1134" w:right="1134"/>
        <w:rPr>
          <w:rFonts w:ascii="Arial" w:hAnsi="Arial" w:cs="Arial"/>
          <w:i/>
        </w:rPr>
      </w:pPr>
    </w:p>
    <w:p w14:paraId="1B88155D" w14:textId="2079D401" w:rsidR="00EA051D" w:rsidRPr="00BB01C0" w:rsidRDefault="000827BE" w:rsidP="00BB01C0">
      <w:pPr>
        <w:rPr>
          <w:rFonts w:ascii="Arial" w:hAnsi="Arial" w:cs="Arial"/>
        </w:rPr>
      </w:pPr>
      <w:r w:rsidRPr="000827BE">
        <w:rPr>
          <w:rFonts w:ascii="Arial" w:hAnsi="Arial" w:cs="Arial"/>
        </w:rPr>
        <w:t>.</w:t>
      </w:r>
      <w:r w:rsidR="00EA051D">
        <w:br w:type="page"/>
      </w:r>
    </w:p>
    <w:p w14:paraId="4EA84CCD" w14:textId="77777777" w:rsidR="00032586" w:rsidRPr="00D154F0" w:rsidRDefault="00EA051D" w:rsidP="00F37EC6">
      <w:pPr>
        <w:pStyle w:val="Heading1"/>
        <w:jc w:val="both"/>
      </w:pPr>
      <w:r>
        <w:lastRenderedPageBreak/>
        <w:t>Key Staff and Contacts</w:t>
      </w:r>
    </w:p>
    <w:p w14:paraId="29974145" w14:textId="77777777" w:rsidR="00F46B25" w:rsidRDefault="00F46B25" w:rsidP="00F37EC6">
      <w:pPr>
        <w:jc w:val="both"/>
        <w:outlineLvl w:val="0"/>
        <w:rPr>
          <w:rFonts w:ascii="Arial" w:hAnsi="Arial" w:cs="Arial"/>
        </w:rPr>
      </w:pPr>
      <w:bookmarkStart w:id="1" w:name="_Toc450659773"/>
    </w:p>
    <w:p w14:paraId="2AAFC404" w14:textId="4C8F9BA1" w:rsidR="0009338E" w:rsidRDefault="00535F72" w:rsidP="00F37EC6">
      <w:pPr>
        <w:jc w:val="both"/>
        <w:outlineLvl w:val="0"/>
        <w:rPr>
          <w:rFonts w:ascii="Arial" w:hAnsi="Arial" w:cs="Arial"/>
          <w:b/>
        </w:rPr>
      </w:pPr>
      <w:r>
        <w:rPr>
          <w:rFonts w:ascii="Arial" w:hAnsi="Arial" w:cs="Arial"/>
          <w:b/>
        </w:rPr>
        <w:t>Provision</w:t>
      </w:r>
      <w:r w:rsidR="0009338E" w:rsidRPr="0009338E">
        <w:rPr>
          <w:rFonts w:ascii="Arial" w:hAnsi="Arial" w:cs="Arial"/>
          <w:b/>
        </w:rPr>
        <w:t xml:space="preserve"> Based Contacts</w:t>
      </w:r>
    </w:p>
    <w:tbl>
      <w:tblPr>
        <w:tblStyle w:val="TableGrid"/>
        <w:tblW w:w="0" w:type="auto"/>
        <w:tblLook w:val="04A0" w:firstRow="1" w:lastRow="0" w:firstColumn="1" w:lastColumn="0" w:noHBand="0" w:noVBand="1"/>
      </w:tblPr>
      <w:tblGrid>
        <w:gridCol w:w="4503"/>
        <w:gridCol w:w="4513"/>
      </w:tblGrid>
      <w:tr w:rsidR="00F37EC6" w14:paraId="6758265D" w14:textId="77777777" w:rsidTr="00EF4222">
        <w:trPr>
          <w:trHeight w:val="510"/>
        </w:trPr>
        <w:tc>
          <w:tcPr>
            <w:tcW w:w="4503" w:type="dxa"/>
            <w:tcBorders>
              <w:top w:val="single" w:sz="4" w:space="0" w:color="auto"/>
              <w:left w:val="single" w:sz="4" w:space="0" w:color="auto"/>
              <w:bottom w:val="single" w:sz="4" w:space="0" w:color="auto"/>
              <w:right w:val="single" w:sz="4" w:space="0" w:color="auto"/>
            </w:tcBorders>
            <w:shd w:val="clear" w:color="auto" w:fill="BFBFBF" w:themeFill="text1" w:themeFillTint="40"/>
            <w:vAlign w:val="center"/>
            <w:hideMark/>
          </w:tcPr>
          <w:p w14:paraId="33FFA006" w14:textId="77777777" w:rsidR="00F37EC6" w:rsidRPr="00A11B1E" w:rsidRDefault="00F37EC6" w:rsidP="00F37EC6">
            <w:pPr>
              <w:jc w:val="both"/>
              <w:rPr>
                <w:rFonts w:ascii="Arial" w:hAnsi="Arial" w:cs="Arial"/>
                <w:b/>
              </w:rPr>
            </w:pPr>
            <w:r w:rsidRPr="00A11B1E">
              <w:rPr>
                <w:rFonts w:ascii="Arial" w:hAnsi="Arial" w:cs="Arial"/>
                <w:b/>
              </w:rPr>
              <w:t>Name</w:t>
            </w:r>
          </w:p>
        </w:tc>
        <w:tc>
          <w:tcPr>
            <w:tcW w:w="4513" w:type="dxa"/>
            <w:tcBorders>
              <w:top w:val="single" w:sz="4" w:space="0" w:color="auto"/>
              <w:left w:val="single" w:sz="4" w:space="0" w:color="auto"/>
              <w:bottom w:val="single" w:sz="4" w:space="0" w:color="auto"/>
              <w:right w:val="single" w:sz="4" w:space="0" w:color="auto"/>
            </w:tcBorders>
            <w:shd w:val="clear" w:color="auto" w:fill="BFBFBF" w:themeFill="text1" w:themeFillTint="40"/>
            <w:vAlign w:val="center"/>
            <w:hideMark/>
          </w:tcPr>
          <w:p w14:paraId="70AAE676" w14:textId="3749D11C" w:rsidR="00F37EC6" w:rsidRPr="00A11B1E" w:rsidRDefault="00F37EC6" w:rsidP="00F37EC6">
            <w:pPr>
              <w:jc w:val="both"/>
              <w:rPr>
                <w:rFonts w:ascii="Arial" w:hAnsi="Arial" w:cs="Arial"/>
                <w:b/>
              </w:rPr>
            </w:pPr>
            <w:r w:rsidRPr="00A11B1E">
              <w:rPr>
                <w:rFonts w:ascii="Arial" w:hAnsi="Arial" w:cs="Arial"/>
                <w:b/>
              </w:rPr>
              <w:t>Role</w:t>
            </w:r>
          </w:p>
        </w:tc>
      </w:tr>
      <w:tr w:rsidR="00F37EC6" w14:paraId="111F8F84" w14:textId="77777777" w:rsidTr="00EF4222">
        <w:trPr>
          <w:trHeight w:val="510"/>
        </w:trPr>
        <w:tc>
          <w:tcPr>
            <w:tcW w:w="4503" w:type="dxa"/>
            <w:tcBorders>
              <w:top w:val="single" w:sz="4" w:space="0" w:color="auto"/>
              <w:left w:val="single" w:sz="4" w:space="0" w:color="auto"/>
              <w:bottom w:val="single" w:sz="4" w:space="0" w:color="auto"/>
              <w:right w:val="single" w:sz="4" w:space="0" w:color="auto"/>
            </w:tcBorders>
            <w:shd w:val="clear" w:color="auto" w:fill="E5E5E5" w:themeFill="text1" w:themeFillTint="1A"/>
            <w:vAlign w:val="center"/>
          </w:tcPr>
          <w:p w14:paraId="3BC4B466" w14:textId="139DB46B" w:rsidR="00F37EC6" w:rsidRPr="00A11B1E" w:rsidRDefault="007131C5" w:rsidP="00F37EC6">
            <w:pPr>
              <w:jc w:val="both"/>
              <w:rPr>
                <w:rFonts w:ascii="Arial" w:hAnsi="Arial" w:cs="Arial"/>
              </w:rPr>
            </w:pPr>
            <w:r>
              <w:rPr>
                <w:rFonts w:ascii="Arial" w:hAnsi="Arial" w:cs="Arial"/>
              </w:rPr>
              <w:t xml:space="preserve">Rhys Griffiths </w:t>
            </w:r>
          </w:p>
        </w:tc>
        <w:tc>
          <w:tcPr>
            <w:tcW w:w="4513" w:type="dxa"/>
            <w:tcBorders>
              <w:top w:val="single" w:sz="4" w:space="0" w:color="auto"/>
              <w:left w:val="single" w:sz="4" w:space="0" w:color="auto"/>
              <w:bottom w:val="single" w:sz="4" w:space="0" w:color="auto"/>
              <w:right w:val="single" w:sz="4" w:space="0" w:color="auto"/>
            </w:tcBorders>
            <w:vAlign w:val="center"/>
            <w:hideMark/>
          </w:tcPr>
          <w:p w14:paraId="04497524" w14:textId="4A41EC8B" w:rsidR="00F37EC6" w:rsidRPr="00A11B1E" w:rsidRDefault="004D2F30" w:rsidP="00F37EC6">
            <w:pPr>
              <w:jc w:val="both"/>
              <w:rPr>
                <w:rFonts w:ascii="Arial" w:hAnsi="Arial" w:cs="Arial"/>
              </w:rPr>
            </w:pPr>
            <w:r>
              <w:rPr>
                <w:rFonts w:ascii="Arial" w:hAnsi="Arial" w:cs="Arial"/>
                <w:b/>
              </w:rPr>
              <w:t>Chair Of</w:t>
            </w:r>
            <w:r w:rsidR="006B7E25">
              <w:rPr>
                <w:rFonts w:ascii="Arial" w:hAnsi="Arial" w:cs="Arial"/>
                <w:b/>
              </w:rPr>
              <w:t xml:space="preserve"> </w:t>
            </w:r>
            <w:proofErr w:type="gramStart"/>
            <w:r w:rsidR="006B7E25">
              <w:rPr>
                <w:rFonts w:ascii="Arial" w:hAnsi="Arial" w:cs="Arial"/>
                <w:b/>
              </w:rPr>
              <w:t>The</w:t>
            </w:r>
            <w:proofErr w:type="gramEnd"/>
            <w:r w:rsidR="006B7E25">
              <w:rPr>
                <w:rFonts w:ascii="Arial" w:hAnsi="Arial" w:cs="Arial"/>
                <w:b/>
              </w:rPr>
              <w:t xml:space="preserve"> Proprietary Body</w:t>
            </w:r>
          </w:p>
        </w:tc>
      </w:tr>
      <w:tr w:rsidR="00F37EC6" w14:paraId="59DA3034" w14:textId="77777777" w:rsidTr="00EF4222">
        <w:trPr>
          <w:trHeight w:val="510"/>
        </w:trPr>
        <w:tc>
          <w:tcPr>
            <w:tcW w:w="4503" w:type="dxa"/>
            <w:tcBorders>
              <w:top w:val="single" w:sz="4" w:space="0" w:color="auto"/>
              <w:left w:val="single" w:sz="4" w:space="0" w:color="auto"/>
              <w:bottom w:val="single" w:sz="4" w:space="0" w:color="auto"/>
              <w:right w:val="single" w:sz="4" w:space="0" w:color="auto"/>
            </w:tcBorders>
            <w:shd w:val="clear" w:color="auto" w:fill="E5E5E5" w:themeFill="text1" w:themeFillTint="1A"/>
            <w:vAlign w:val="center"/>
          </w:tcPr>
          <w:p w14:paraId="02D17F97" w14:textId="2CE48AE5" w:rsidR="00F37EC6" w:rsidRPr="00A11B1E" w:rsidRDefault="00DD1B5D" w:rsidP="00F37EC6">
            <w:pPr>
              <w:jc w:val="both"/>
              <w:rPr>
                <w:rFonts w:ascii="Arial" w:hAnsi="Arial" w:cs="Arial"/>
              </w:rPr>
            </w:pPr>
            <w:r>
              <w:rPr>
                <w:rFonts w:ascii="Arial" w:hAnsi="Arial" w:cs="Arial"/>
              </w:rPr>
              <w:t>Rich Hill</w:t>
            </w:r>
          </w:p>
        </w:tc>
        <w:tc>
          <w:tcPr>
            <w:tcW w:w="4513" w:type="dxa"/>
            <w:tcBorders>
              <w:top w:val="single" w:sz="4" w:space="0" w:color="auto"/>
              <w:left w:val="single" w:sz="4" w:space="0" w:color="auto"/>
              <w:bottom w:val="single" w:sz="4" w:space="0" w:color="auto"/>
              <w:right w:val="single" w:sz="4" w:space="0" w:color="auto"/>
            </w:tcBorders>
            <w:vAlign w:val="center"/>
            <w:hideMark/>
          </w:tcPr>
          <w:p w14:paraId="3A188605" w14:textId="5C095317" w:rsidR="00F37EC6" w:rsidRPr="004D2F30" w:rsidRDefault="004D2F30" w:rsidP="00F37EC6">
            <w:pPr>
              <w:jc w:val="both"/>
              <w:rPr>
                <w:rFonts w:ascii="Arial" w:hAnsi="Arial" w:cs="Arial"/>
                <w:b/>
                <w:bCs/>
              </w:rPr>
            </w:pPr>
            <w:r>
              <w:rPr>
                <w:rFonts w:ascii="Arial" w:hAnsi="Arial" w:cs="Arial"/>
                <w:b/>
                <w:bCs/>
              </w:rPr>
              <w:t>Headteacher &amp; D</w:t>
            </w:r>
            <w:r w:rsidR="00F37EC6" w:rsidRPr="004D2F30">
              <w:rPr>
                <w:rFonts w:ascii="Arial" w:hAnsi="Arial" w:cs="Arial"/>
                <w:b/>
                <w:bCs/>
              </w:rPr>
              <w:t xml:space="preserve">esignated Safeguarding </w:t>
            </w:r>
            <w:r w:rsidR="00D56CD1" w:rsidRPr="004D2F30">
              <w:rPr>
                <w:rFonts w:ascii="Arial" w:hAnsi="Arial" w:cs="Arial"/>
                <w:b/>
                <w:bCs/>
              </w:rPr>
              <w:t>Lead</w:t>
            </w:r>
          </w:p>
        </w:tc>
      </w:tr>
      <w:tr w:rsidR="00D56CD1" w14:paraId="177489AE" w14:textId="77777777" w:rsidTr="00EF4222">
        <w:trPr>
          <w:trHeight w:val="510"/>
        </w:trPr>
        <w:tc>
          <w:tcPr>
            <w:tcW w:w="4503" w:type="dxa"/>
            <w:tcBorders>
              <w:top w:val="single" w:sz="4" w:space="0" w:color="auto"/>
              <w:left w:val="single" w:sz="4" w:space="0" w:color="auto"/>
              <w:bottom w:val="single" w:sz="4" w:space="0" w:color="auto"/>
              <w:right w:val="single" w:sz="4" w:space="0" w:color="auto"/>
            </w:tcBorders>
            <w:shd w:val="clear" w:color="auto" w:fill="E5E5E5" w:themeFill="text1" w:themeFillTint="1A"/>
            <w:vAlign w:val="center"/>
          </w:tcPr>
          <w:p w14:paraId="2C185E86" w14:textId="291EBD06" w:rsidR="00D56CD1" w:rsidRDefault="004D2F30" w:rsidP="00F37EC6">
            <w:pPr>
              <w:jc w:val="both"/>
              <w:rPr>
                <w:rFonts w:ascii="Arial" w:hAnsi="Arial" w:cs="Arial"/>
              </w:rPr>
            </w:pPr>
            <w:r>
              <w:rPr>
                <w:rFonts w:ascii="Arial" w:hAnsi="Arial" w:cs="Arial"/>
              </w:rPr>
              <w:t>Gemma Waddington</w:t>
            </w:r>
          </w:p>
        </w:tc>
        <w:tc>
          <w:tcPr>
            <w:tcW w:w="4513" w:type="dxa"/>
            <w:tcBorders>
              <w:top w:val="single" w:sz="4" w:space="0" w:color="auto"/>
              <w:left w:val="single" w:sz="4" w:space="0" w:color="auto"/>
              <w:bottom w:val="single" w:sz="4" w:space="0" w:color="auto"/>
              <w:right w:val="single" w:sz="4" w:space="0" w:color="auto"/>
            </w:tcBorders>
            <w:vAlign w:val="center"/>
          </w:tcPr>
          <w:p w14:paraId="3DEF1139" w14:textId="1747CDFC" w:rsidR="00D56CD1" w:rsidRPr="004D2F30" w:rsidRDefault="004D2F30" w:rsidP="00F37EC6">
            <w:pPr>
              <w:jc w:val="both"/>
              <w:rPr>
                <w:rFonts w:ascii="Arial" w:hAnsi="Arial" w:cs="Arial"/>
                <w:b/>
                <w:bCs/>
              </w:rPr>
            </w:pPr>
            <w:r>
              <w:rPr>
                <w:rFonts w:ascii="Arial" w:hAnsi="Arial" w:cs="Arial"/>
                <w:b/>
                <w:bCs/>
              </w:rPr>
              <w:t>Deputy Head of Provision</w:t>
            </w:r>
          </w:p>
        </w:tc>
      </w:tr>
      <w:tr w:rsidR="009F5F8D" w14:paraId="06BA7CFC" w14:textId="77777777" w:rsidTr="009F5F8D">
        <w:trPr>
          <w:trHeight w:val="510"/>
        </w:trPr>
        <w:tc>
          <w:tcPr>
            <w:tcW w:w="4503" w:type="dxa"/>
            <w:vMerge w:val="restart"/>
            <w:tcBorders>
              <w:top w:val="single" w:sz="4" w:space="0" w:color="auto"/>
              <w:left w:val="single" w:sz="4" w:space="0" w:color="auto"/>
              <w:bottom w:val="single" w:sz="4" w:space="0" w:color="auto"/>
              <w:right w:val="single" w:sz="4" w:space="0" w:color="auto"/>
            </w:tcBorders>
            <w:vAlign w:val="center"/>
            <w:hideMark/>
          </w:tcPr>
          <w:p w14:paraId="2508B858" w14:textId="77777777" w:rsidR="009F5F8D" w:rsidRDefault="009F5F8D">
            <w:pPr>
              <w:rPr>
                <w:rFonts w:ascii="Arial" w:hAnsi="Arial" w:cs="Arial"/>
                <w:b/>
              </w:rPr>
            </w:pPr>
            <w:r>
              <w:rPr>
                <w:rFonts w:ascii="Arial" w:hAnsi="Arial" w:cs="Arial"/>
                <w:b/>
              </w:rPr>
              <w:t xml:space="preserve">Contact details: </w:t>
            </w:r>
          </w:p>
        </w:tc>
        <w:tc>
          <w:tcPr>
            <w:tcW w:w="4513" w:type="dxa"/>
            <w:tcBorders>
              <w:top w:val="single" w:sz="4" w:space="0" w:color="auto"/>
              <w:left w:val="single" w:sz="4" w:space="0" w:color="auto"/>
              <w:bottom w:val="single" w:sz="4" w:space="0" w:color="auto"/>
              <w:right w:val="single" w:sz="4" w:space="0" w:color="auto"/>
            </w:tcBorders>
            <w:vAlign w:val="center"/>
            <w:hideMark/>
          </w:tcPr>
          <w:p w14:paraId="5A94DFEF" w14:textId="77777777" w:rsidR="009F5F8D" w:rsidRDefault="009F5F8D">
            <w:pPr>
              <w:rPr>
                <w:rFonts w:ascii="Arial" w:hAnsi="Arial" w:cs="Arial"/>
                <w:b/>
              </w:rPr>
            </w:pPr>
            <w:r>
              <w:rPr>
                <w:rFonts w:ascii="Arial" w:hAnsi="Arial" w:cs="Arial"/>
                <w:b/>
              </w:rPr>
              <w:t>Venture Learning</w:t>
            </w:r>
          </w:p>
          <w:p w14:paraId="1C5FB71B" w14:textId="77777777" w:rsidR="009F5F8D" w:rsidRDefault="009F5F8D">
            <w:pPr>
              <w:rPr>
                <w:rFonts w:ascii="Arial" w:hAnsi="Arial" w:cs="Arial"/>
                <w:b/>
              </w:rPr>
            </w:pPr>
            <w:r>
              <w:rPr>
                <w:rFonts w:ascii="Arial" w:hAnsi="Arial" w:cs="Arial"/>
                <w:b/>
              </w:rPr>
              <w:t>19A Forester Street</w:t>
            </w:r>
          </w:p>
          <w:p w14:paraId="1F005423" w14:textId="77777777" w:rsidR="009F5F8D" w:rsidRDefault="009F5F8D">
            <w:pPr>
              <w:rPr>
                <w:rFonts w:ascii="Arial" w:hAnsi="Arial" w:cs="Arial"/>
                <w:b/>
              </w:rPr>
            </w:pPr>
            <w:r>
              <w:rPr>
                <w:rFonts w:ascii="Arial" w:hAnsi="Arial" w:cs="Arial"/>
                <w:b/>
              </w:rPr>
              <w:t>Netherfield</w:t>
            </w:r>
          </w:p>
          <w:p w14:paraId="6AA88792" w14:textId="77777777" w:rsidR="009F5F8D" w:rsidRDefault="009F5F8D">
            <w:pPr>
              <w:rPr>
                <w:rFonts w:ascii="Arial" w:hAnsi="Arial" w:cs="Arial"/>
                <w:b/>
              </w:rPr>
            </w:pPr>
            <w:r>
              <w:rPr>
                <w:rFonts w:ascii="Arial" w:hAnsi="Arial" w:cs="Arial"/>
                <w:b/>
              </w:rPr>
              <w:t>Nottingham</w:t>
            </w:r>
          </w:p>
          <w:p w14:paraId="5E65E978" w14:textId="77777777" w:rsidR="009F5F8D" w:rsidRDefault="009F5F8D">
            <w:pPr>
              <w:rPr>
                <w:rFonts w:ascii="Arial" w:hAnsi="Arial" w:cs="Arial"/>
                <w:b/>
              </w:rPr>
            </w:pPr>
            <w:r>
              <w:rPr>
                <w:rFonts w:ascii="Arial" w:hAnsi="Arial" w:cs="Arial"/>
                <w:b/>
              </w:rPr>
              <w:t>NG4 2LJ</w:t>
            </w:r>
          </w:p>
        </w:tc>
      </w:tr>
      <w:tr w:rsidR="009F5F8D" w14:paraId="3517FEAA" w14:textId="77777777" w:rsidTr="009F5F8D">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598199" w14:textId="77777777" w:rsidR="009F5F8D" w:rsidRDefault="009F5F8D">
            <w:pPr>
              <w:rPr>
                <w:rFonts w:ascii="Arial" w:hAnsi="Arial" w:cs="Arial"/>
                <w:b/>
              </w:rPr>
            </w:pPr>
          </w:p>
        </w:tc>
        <w:tc>
          <w:tcPr>
            <w:tcW w:w="4513" w:type="dxa"/>
            <w:tcBorders>
              <w:top w:val="single" w:sz="4" w:space="0" w:color="auto"/>
              <w:left w:val="single" w:sz="4" w:space="0" w:color="auto"/>
              <w:bottom w:val="single" w:sz="4" w:space="0" w:color="auto"/>
              <w:right w:val="single" w:sz="4" w:space="0" w:color="auto"/>
            </w:tcBorders>
            <w:vAlign w:val="center"/>
            <w:hideMark/>
          </w:tcPr>
          <w:p w14:paraId="73CDB14E" w14:textId="77777777" w:rsidR="009F5F8D" w:rsidRDefault="009F5F8D">
            <w:pPr>
              <w:rPr>
                <w:rFonts w:ascii="Arial" w:hAnsi="Arial" w:cs="Arial"/>
                <w:b/>
              </w:rPr>
            </w:pPr>
            <w:r>
              <w:rPr>
                <w:rFonts w:ascii="Arial" w:hAnsi="Arial" w:cs="Arial"/>
                <w:b/>
              </w:rPr>
              <w:t>www.venturelearning.co.uk</w:t>
            </w:r>
          </w:p>
        </w:tc>
      </w:tr>
      <w:tr w:rsidR="009F5F8D" w14:paraId="1C7C8645" w14:textId="77777777" w:rsidTr="00D56CD1">
        <w:trPr>
          <w:trHeight w:val="12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918703" w14:textId="77777777" w:rsidR="009F5F8D" w:rsidRDefault="009F5F8D">
            <w:pPr>
              <w:rPr>
                <w:rFonts w:ascii="Arial" w:hAnsi="Arial" w:cs="Arial"/>
                <w:b/>
              </w:rPr>
            </w:pPr>
          </w:p>
        </w:tc>
        <w:tc>
          <w:tcPr>
            <w:tcW w:w="4513" w:type="dxa"/>
            <w:tcBorders>
              <w:top w:val="single" w:sz="4" w:space="0" w:color="auto"/>
              <w:left w:val="single" w:sz="4" w:space="0" w:color="auto"/>
              <w:bottom w:val="single" w:sz="4" w:space="0" w:color="auto"/>
              <w:right w:val="single" w:sz="4" w:space="0" w:color="auto"/>
            </w:tcBorders>
            <w:vAlign w:val="center"/>
            <w:hideMark/>
          </w:tcPr>
          <w:p w14:paraId="067C40EE" w14:textId="7EF5FB94" w:rsidR="009F5F8D" w:rsidRDefault="003950DC">
            <w:pPr>
              <w:rPr>
                <w:rFonts w:ascii="Arial" w:hAnsi="Arial" w:cs="Arial"/>
                <w:b/>
              </w:rPr>
            </w:pPr>
            <w:r>
              <w:rPr>
                <w:rFonts w:ascii="Arial" w:hAnsi="Arial" w:cs="Arial"/>
                <w:b/>
              </w:rPr>
              <w:t>0115 987 6621</w:t>
            </w:r>
          </w:p>
          <w:p w14:paraId="3A95C66C" w14:textId="77777777" w:rsidR="00D56CD1" w:rsidRDefault="00D56CD1">
            <w:pPr>
              <w:rPr>
                <w:rFonts w:ascii="Arial" w:hAnsi="Arial" w:cs="Arial"/>
                <w:b/>
              </w:rPr>
            </w:pPr>
          </w:p>
          <w:p w14:paraId="0DF57455" w14:textId="73F451E0" w:rsidR="00D56CD1" w:rsidRDefault="00D56CD1">
            <w:pPr>
              <w:rPr>
                <w:rFonts w:ascii="Arial" w:hAnsi="Arial" w:cs="Arial"/>
                <w:b/>
              </w:rPr>
            </w:pPr>
            <w:r>
              <w:rPr>
                <w:rFonts w:ascii="Arial" w:hAnsi="Arial" w:cs="Arial"/>
                <w:b/>
              </w:rPr>
              <w:t>07587 408 996</w:t>
            </w:r>
          </w:p>
        </w:tc>
      </w:tr>
      <w:bookmarkEnd w:id="1"/>
    </w:tbl>
    <w:p w14:paraId="55D09278" w14:textId="77777777" w:rsidR="0009338E" w:rsidRDefault="0009338E" w:rsidP="00F37EC6">
      <w:pPr>
        <w:jc w:val="both"/>
        <w:rPr>
          <w:rFonts w:ascii="Arial" w:hAnsi="Arial" w:cs="Arial"/>
        </w:rPr>
      </w:pPr>
    </w:p>
    <w:p w14:paraId="3D8FFB4E" w14:textId="3E9E89B2" w:rsidR="0009338E" w:rsidRDefault="00C762D8" w:rsidP="00F37EC6">
      <w:pPr>
        <w:jc w:val="both"/>
        <w:rPr>
          <w:rFonts w:ascii="Arial" w:hAnsi="Arial" w:cs="Arial"/>
          <w:b/>
        </w:rPr>
      </w:pPr>
      <w:r>
        <w:rPr>
          <w:rFonts w:ascii="Arial" w:hAnsi="Arial" w:cs="Arial"/>
          <w:b/>
          <w:noProof/>
        </w:rPr>
        <mc:AlternateContent>
          <mc:Choice Requires="wpi">
            <w:drawing>
              <wp:anchor distT="0" distB="0" distL="114300" distR="114300" simplePos="0" relativeHeight="251658240" behindDoc="0" locked="0" layoutInCell="1" allowOverlap="1" wp14:anchorId="47F08A08" wp14:editId="24295654">
                <wp:simplePos x="0" y="0"/>
                <wp:positionH relativeFrom="column">
                  <wp:posOffset>8010947</wp:posOffset>
                </wp:positionH>
                <wp:positionV relativeFrom="paragraph">
                  <wp:posOffset>1160834</wp:posOffset>
                </wp:positionV>
                <wp:extent cx="37440" cy="97200"/>
                <wp:effectExtent l="88900" t="139700" r="90170" b="144145"/>
                <wp:wrapNone/>
                <wp:docPr id="11" name="Ink 11"/>
                <wp:cNvGraphicFramePr/>
                <a:graphic xmlns:a="http://schemas.openxmlformats.org/drawingml/2006/main">
                  <a:graphicData uri="http://schemas.microsoft.com/office/word/2010/wordprocessingInk">
                    <w14:contentPart bwMode="auto" r:id="rId12">
                      <w14:nvContentPartPr>
                        <w14:cNvContentPartPr/>
                      </w14:nvContentPartPr>
                      <w14:xfrm>
                        <a:off x="0" y="0"/>
                        <a:ext cx="36830" cy="97155"/>
                      </w14:xfrm>
                    </w14:contentPart>
                  </a:graphicData>
                </a:graphic>
              </wp:anchor>
            </w:drawing>
          </mc:Choice>
          <mc:Fallback>
            <w:pict>
              <v:shapetype w14:anchorId="53A9DB8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626.6pt;margin-top:82.9pt;width:11.3pt;height:24.6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">
                <v:imagedata r:id="rId13" o:title=""/>
              </v:shape>
            </w:pict>
          </mc:Fallback>
        </mc:AlternateContent>
      </w:r>
    </w:p>
    <w:p w14:paraId="509D3FC3" w14:textId="77777777" w:rsidR="00EA051D" w:rsidRDefault="00EA051D" w:rsidP="00F37EC6">
      <w:pPr>
        <w:jc w:val="both"/>
        <w:rPr>
          <w:rFonts w:ascii="Arial" w:hAnsi="Arial" w:cs="Arial"/>
        </w:rPr>
      </w:pPr>
      <w:r>
        <w:rPr>
          <w:rFonts w:ascii="Arial" w:hAnsi="Arial" w:cs="Arial"/>
        </w:rPr>
        <w:br w:type="page"/>
      </w:r>
    </w:p>
    <w:p w14:paraId="637716B2" w14:textId="59D2EB57" w:rsidR="00642C9D" w:rsidRDefault="00642C9D">
      <w:pPr>
        <w:rPr>
          <w:rFonts w:ascii="Arial" w:hAnsi="Arial" w:cs="Arial"/>
          <w:b/>
        </w:rPr>
      </w:pPr>
      <w:r w:rsidRPr="00642C9D">
        <w:rPr>
          <w:rFonts w:ascii="Arial" w:hAnsi="Arial" w:cs="Arial"/>
          <w:b/>
        </w:rPr>
        <w:lastRenderedPageBreak/>
        <w:t xml:space="preserve">Section 1: </w:t>
      </w:r>
      <w:r w:rsidR="00B80E0B">
        <w:rPr>
          <w:rFonts w:ascii="Arial" w:hAnsi="Arial" w:cs="Arial"/>
          <w:b/>
        </w:rPr>
        <w:t>Roles &amp; Responsibilities</w:t>
      </w:r>
    </w:p>
    <w:p w14:paraId="48592AE6" w14:textId="0330E677" w:rsidR="00B80E0B" w:rsidRPr="00B80E0B" w:rsidRDefault="00B80E0B" w:rsidP="00774EE1">
      <w:pPr>
        <w:pStyle w:val="ListParagraph"/>
        <w:numPr>
          <w:ilvl w:val="1"/>
          <w:numId w:val="1"/>
        </w:numPr>
        <w:rPr>
          <w:rFonts w:ascii="Arial" w:hAnsi="Arial" w:cs="Arial"/>
          <w:b/>
          <w:bCs/>
        </w:rPr>
      </w:pPr>
      <w:r w:rsidRPr="00B80E0B">
        <w:rPr>
          <w:rFonts w:ascii="Arial" w:hAnsi="Arial" w:cs="Arial"/>
          <w:b/>
          <w:bCs/>
        </w:rPr>
        <w:t xml:space="preserve">Head </w:t>
      </w:r>
      <w:r w:rsidR="00DD1B5D">
        <w:rPr>
          <w:rFonts w:ascii="Arial" w:hAnsi="Arial" w:cs="Arial"/>
          <w:b/>
          <w:bCs/>
        </w:rPr>
        <w:t>Teacher</w:t>
      </w:r>
    </w:p>
    <w:p w14:paraId="488EB769" w14:textId="184042F3" w:rsidR="00B80E0B" w:rsidRDefault="00B80E0B" w:rsidP="00B80E0B">
      <w:pPr>
        <w:rPr>
          <w:rFonts w:ascii="Arial" w:hAnsi="Arial" w:cs="Arial"/>
        </w:rPr>
      </w:pPr>
      <w:r>
        <w:rPr>
          <w:rFonts w:ascii="Arial" w:hAnsi="Arial" w:cs="Arial"/>
        </w:rPr>
        <w:t xml:space="preserve">The Head </w:t>
      </w:r>
      <w:r w:rsidR="006B7E25">
        <w:rPr>
          <w:rFonts w:ascii="Arial" w:hAnsi="Arial" w:cs="Arial"/>
        </w:rPr>
        <w:t>Teacher</w:t>
      </w:r>
      <w:r>
        <w:rPr>
          <w:rFonts w:ascii="Arial" w:hAnsi="Arial" w:cs="Arial"/>
        </w:rPr>
        <w:t xml:space="preserve"> must sign off on all risk assessments though may choose to delegate the creation of a risk assessment to another member of staff. </w:t>
      </w:r>
      <w:r w:rsidR="00526A51">
        <w:rPr>
          <w:rFonts w:ascii="Arial" w:hAnsi="Arial" w:cs="Arial"/>
        </w:rPr>
        <w:t>The H</w:t>
      </w:r>
      <w:r w:rsidR="00DD1B5D">
        <w:rPr>
          <w:rFonts w:ascii="Arial" w:hAnsi="Arial" w:cs="Arial"/>
        </w:rPr>
        <w:t>ead Teacher</w:t>
      </w:r>
      <w:r w:rsidR="00526A51">
        <w:rPr>
          <w:rFonts w:ascii="Arial" w:hAnsi="Arial" w:cs="Arial"/>
        </w:rPr>
        <w:t xml:space="preserve"> must be aware of changes to the premises or activities that may require a new or updated risk assessment and ensure that these are implemented.</w:t>
      </w:r>
    </w:p>
    <w:p w14:paraId="6FEB433D" w14:textId="2C52B7DE" w:rsidR="00B80E0B" w:rsidRDefault="00B80E0B" w:rsidP="00B80E0B">
      <w:pPr>
        <w:rPr>
          <w:rFonts w:ascii="Arial" w:hAnsi="Arial" w:cs="Arial"/>
        </w:rPr>
      </w:pPr>
      <w:r>
        <w:rPr>
          <w:rFonts w:ascii="Arial" w:hAnsi="Arial" w:cs="Arial"/>
        </w:rPr>
        <w:t>It remains the H</w:t>
      </w:r>
      <w:r w:rsidR="00DD1B5D">
        <w:rPr>
          <w:rFonts w:ascii="Arial" w:hAnsi="Arial" w:cs="Arial"/>
        </w:rPr>
        <w:t>ead Teacher</w:t>
      </w:r>
      <w:r>
        <w:rPr>
          <w:rFonts w:ascii="Arial" w:hAnsi="Arial" w:cs="Arial"/>
        </w:rPr>
        <w:t xml:space="preserve">’s responsibility to ensure that a risk assessment has been created for any individual student, activity or site visit. They must make sure that it is accessible to all staff and has been </w:t>
      </w:r>
      <w:proofErr w:type="spellStart"/>
      <w:r>
        <w:rPr>
          <w:rFonts w:ascii="Arial" w:hAnsi="Arial" w:cs="Arial"/>
        </w:rPr>
        <w:t>explitly</w:t>
      </w:r>
      <w:proofErr w:type="spellEnd"/>
      <w:r>
        <w:rPr>
          <w:rFonts w:ascii="Arial" w:hAnsi="Arial" w:cs="Arial"/>
        </w:rPr>
        <w:t xml:space="preserve"> shared with any member of staff who is involved. </w:t>
      </w:r>
    </w:p>
    <w:p w14:paraId="58D62356" w14:textId="225E9CD3" w:rsidR="00526A51" w:rsidRDefault="00526A51" w:rsidP="00B80E0B">
      <w:pPr>
        <w:rPr>
          <w:rFonts w:ascii="Arial" w:hAnsi="Arial" w:cs="Arial"/>
        </w:rPr>
      </w:pPr>
      <w:r>
        <w:rPr>
          <w:rFonts w:ascii="Arial" w:hAnsi="Arial" w:cs="Arial"/>
        </w:rPr>
        <w:t>The H</w:t>
      </w:r>
      <w:r w:rsidR="00DD1B5D">
        <w:rPr>
          <w:rFonts w:ascii="Arial" w:hAnsi="Arial" w:cs="Arial"/>
        </w:rPr>
        <w:t>ead Teacher</w:t>
      </w:r>
      <w:r>
        <w:rPr>
          <w:rFonts w:ascii="Arial" w:hAnsi="Arial" w:cs="Arial"/>
        </w:rPr>
        <w:t xml:space="preserve"> must make sure that ongoing risk assessments are reviewed and monitored for effectiveness.</w:t>
      </w:r>
    </w:p>
    <w:p w14:paraId="3EB0E6B1" w14:textId="23A8166B" w:rsidR="00B80E0B" w:rsidRPr="00B80E0B" w:rsidRDefault="00B80E0B" w:rsidP="00774EE1">
      <w:pPr>
        <w:pStyle w:val="ListParagraph"/>
        <w:numPr>
          <w:ilvl w:val="1"/>
          <w:numId w:val="1"/>
        </w:numPr>
        <w:rPr>
          <w:rFonts w:ascii="Arial" w:hAnsi="Arial" w:cs="Arial"/>
          <w:b/>
          <w:bCs/>
        </w:rPr>
      </w:pPr>
      <w:r w:rsidRPr="00B80E0B">
        <w:rPr>
          <w:rFonts w:ascii="Arial" w:hAnsi="Arial" w:cs="Arial"/>
          <w:b/>
          <w:bCs/>
        </w:rPr>
        <w:t>All Staff</w:t>
      </w:r>
    </w:p>
    <w:p w14:paraId="3698EC25" w14:textId="3D199F48" w:rsidR="00B80E0B" w:rsidRDefault="00B80E0B" w:rsidP="00B80E0B">
      <w:pPr>
        <w:rPr>
          <w:rFonts w:ascii="Arial" w:hAnsi="Arial" w:cs="Arial"/>
        </w:rPr>
      </w:pPr>
      <w:r>
        <w:rPr>
          <w:rFonts w:ascii="Arial" w:hAnsi="Arial" w:cs="Arial"/>
        </w:rPr>
        <w:t xml:space="preserve">All staff must read and familiarise themselves with risk assessments of any student, activity or site visit they are directly involved </w:t>
      </w:r>
      <w:proofErr w:type="spellStart"/>
      <w:r>
        <w:rPr>
          <w:rFonts w:ascii="Arial" w:hAnsi="Arial" w:cs="Arial"/>
        </w:rPr>
        <w:t>woth</w:t>
      </w:r>
      <w:proofErr w:type="spellEnd"/>
      <w:r>
        <w:rPr>
          <w:rFonts w:ascii="Arial" w:hAnsi="Arial" w:cs="Arial"/>
        </w:rPr>
        <w:t xml:space="preserve"> as well as any additional risk assessments they are directed to read by the </w:t>
      </w:r>
      <w:r w:rsidR="00B74F69">
        <w:rPr>
          <w:rFonts w:ascii="Arial" w:hAnsi="Arial" w:cs="Arial"/>
        </w:rPr>
        <w:t>Head Teacher</w:t>
      </w:r>
      <w:r>
        <w:rPr>
          <w:rFonts w:ascii="Arial" w:hAnsi="Arial" w:cs="Arial"/>
        </w:rPr>
        <w:t>.</w:t>
      </w:r>
    </w:p>
    <w:p w14:paraId="0424F7F7" w14:textId="2A5F5D9D" w:rsidR="00B80E0B" w:rsidRPr="00B80E0B" w:rsidRDefault="00B80E0B" w:rsidP="00B80E0B">
      <w:pPr>
        <w:rPr>
          <w:rFonts w:ascii="Arial" w:hAnsi="Arial" w:cs="Arial"/>
        </w:rPr>
      </w:pPr>
      <w:r>
        <w:rPr>
          <w:rFonts w:ascii="Arial" w:hAnsi="Arial" w:cs="Arial"/>
        </w:rPr>
        <w:t>It is the responsibility of all staff to take and adhere to actions as directed by these assessments to minimise the risk of harm to staff, students and visitors.</w:t>
      </w:r>
      <w:r w:rsidR="00526A51">
        <w:rPr>
          <w:rFonts w:ascii="Arial" w:hAnsi="Arial" w:cs="Arial"/>
        </w:rPr>
        <w:t xml:space="preserve"> Where further risks or actions are identified that have not been included in an original assessment it is the responsibility of all staff members to report these to the Head </w:t>
      </w:r>
      <w:r w:rsidR="00B74F69">
        <w:rPr>
          <w:rFonts w:ascii="Arial" w:hAnsi="Arial" w:cs="Arial"/>
        </w:rPr>
        <w:t>Teacher</w:t>
      </w:r>
      <w:r w:rsidR="00526A51">
        <w:rPr>
          <w:rFonts w:ascii="Arial" w:hAnsi="Arial" w:cs="Arial"/>
        </w:rPr>
        <w:t>.</w:t>
      </w:r>
    </w:p>
    <w:p w14:paraId="78F77FA1" w14:textId="30F7A49B" w:rsidR="00B80E0B" w:rsidRPr="00B80E0B" w:rsidRDefault="00B80E0B" w:rsidP="00774EE1">
      <w:pPr>
        <w:pStyle w:val="ListParagraph"/>
        <w:numPr>
          <w:ilvl w:val="1"/>
          <w:numId w:val="1"/>
        </w:numPr>
        <w:rPr>
          <w:rFonts w:ascii="Arial" w:hAnsi="Arial" w:cs="Arial"/>
          <w:b/>
          <w:bCs/>
        </w:rPr>
      </w:pPr>
      <w:r w:rsidRPr="00B80E0B">
        <w:rPr>
          <w:rFonts w:ascii="Arial" w:hAnsi="Arial" w:cs="Arial"/>
          <w:b/>
          <w:bCs/>
        </w:rPr>
        <w:t>Students</w:t>
      </w:r>
    </w:p>
    <w:p w14:paraId="45C851D1" w14:textId="29FF48C8" w:rsidR="00B80E0B" w:rsidRDefault="00526A51" w:rsidP="00B80E0B">
      <w:pPr>
        <w:rPr>
          <w:rFonts w:ascii="Arial" w:hAnsi="Arial" w:cs="Arial"/>
        </w:rPr>
      </w:pPr>
      <w:r>
        <w:rPr>
          <w:rFonts w:ascii="Arial" w:hAnsi="Arial" w:cs="Arial"/>
        </w:rPr>
        <w:t>Students must adhere to instructions and guidance that have been issued by staff in order to minimise risks to themselves and others. Where students are at greater risk because they have demonstrated they are not able to follow this guidance they may have to be excluded from certain activities.</w:t>
      </w:r>
    </w:p>
    <w:p w14:paraId="7E5172AB" w14:textId="527963B9" w:rsidR="007C3E6B" w:rsidRDefault="007C3E6B" w:rsidP="00B80E0B">
      <w:pPr>
        <w:rPr>
          <w:rFonts w:ascii="Arial" w:hAnsi="Arial" w:cs="Arial"/>
        </w:rPr>
      </w:pPr>
      <w:r>
        <w:rPr>
          <w:rFonts w:ascii="Arial" w:hAnsi="Arial" w:cs="Arial"/>
        </w:rPr>
        <w:t>E-Scooters:</w:t>
      </w:r>
    </w:p>
    <w:p w14:paraId="0A738A46" w14:textId="77777777" w:rsidR="004738F4" w:rsidRDefault="00E334AE" w:rsidP="00B80E0B">
      <w:pPr>
        <w:rPr>
          <w:rFonts w:ascii="Arial" w:hAnsi="Arial" w:cs="Arial"/>
        </w:rPr>
      </w:pPr>
      <w:r>
        <w:rPr>
          <w:rFonts w:ascii="Arial" w:hAnsi="Arial" w:cs="Arial"/>
        </w:rPr>
        <w:t>E-Scooters are illegal to ride in any public place, except for the ones on Official Trials, which require the rider to have at least a provisional driving licen</w:t>
      </w:r>
      <w:r w:rsidR="00611927">
        <w:rPr>
          <w:rFonts w:ascii="Arial" w:hAnsi="Arial" w:cs="Arial"/>
        </w:rPr>
        <w:t xml:space="preserve">se.  If a learner arrives on a privately owned E-Scooter, legally we are effectively in the same position </w:t>
      </w:r>
      <w:r w:rsidR="004738F4">
        <w:rPr>
          <w:rFonts w:ascii="Arial" w:hAnsi="Arial" w:cs="Arial"/>
        </w:rPr>
        <w:t>as if they arrived on an off-road motorbike; it is a powered machine that is illegal to use in a public place.</w:t>
      </w:r>
    </w:p>
    <w:p w14:paraId="3968B287" w14:textId="3E6C1D39" w:rsidR="007C3E6B" w:rsidRDefault="007C3E6B" w:rsidP="00B80E0B">
      <w:pPr>
        <w:rPr>
          <w:rFonts w:ascii="Arial" w:hAnsi="Arial" w:cs="Arial"/>
        </w:rPr>
      </w:pPr>
      <w:r>
        <w:rPr>
          <w:rFonts w:ascii="Arial" w:hAnsi="Arial" w:cs="Arial"/>
        </w:rPr>
        <w:t xml:space="preserve">Where </w:t>
      </w:r>
      <w:proofErr w:type="gramStart"/>
      <w:r>
        <w:rPr>
          <w:rFonts w:ascii="Arial" w:hAnsi="Arial" w:cs="Arial"/>
        </w:rPr>
        <w:t>are</w:t>
      </w:r>
      <w:proofErr w:type="gramEnd"/>
      <w:r>
        <w:rPr>
          <w:rFonts w:ascii="Arial" w:hAnsi="Arial" w:cs="Arial"/>
        </w:rPr>
        <w:t xml:space="preserve"> student </w:t>
      </w:r>
      <w:r w:rsidR="00D02719">
        <w:rPr>
          <w:rFonts w:ascii="Arial" w:hAnsi="Arial" w:cs="Arial"/>
        </w:rPr>
        <w:t xml:space="preserve">arrives at school on an E-Scooter, we will contact parents/carers immediately and </w:t>
      </w:r>
      <w:r w:rsidR="0090227F">
        <w:rPr>
          <w:rFonts w:ascii="Arial" w:hAnsi="Arial" w:cs="Arial"/>
        </w:rPr>
        <w:t xml:space="preserve">inform them that we cannot allow the learner to leave on the scooter.  Parents/carer will be required to </w:t>
      </w:r>
      <w:r w:rsidR="00DC693E">
        <w:rPr>
          <w:rFonts w:ascii="Arial" w:hAnsi="Arial" w:cs="Arial"/>
        </w:rPr>
        <w:t>collect the E-Scooter prior to them learner leaving the school site at the end of the day.</w:t>
      </w:r>
    </w:p>
    <w:p w14:paraId="1766B5E3" w14:textId="17367A33" w:rsidR="00DC693E" w:rsidRPr="00B80E0B" w:rsidRDefault="00DC693E" w:rsidP="00B80E0B">
      <w:pPr>
        <w:rPr>
          <w:rFonts w:ascii="Arial" w:hAnsi="Arial" w:cs="Arial"/>
        </w:rPr>
      </w:pPr>
      <w:r>
        <w:rPr>
          <w:rFonts w:ascii="Arial" w:hAnsi="Arial" w:cs="Arial"/>
        </w:rPr>
        <w:t xml:space="preserve">In the event of a parent/carer refusing to collect, or the </w:t>
      </w:r>
      <w:r w:rsidR="009C0A49">
        <w:rPr>
          <w:rFonts w:ascii="Arial" w:hAnsi="Arial" w:cs="Arial"/>
        </w:rPr>
        <w:t>learner leaves against the advice</w:t>
      </w:r>
      <w:r w:rsidR="008E7B3A">
        <w:rPr>
          <w:rFonts w:ascii="Arial" w:hAnsi="Arial" w:cs="Arial"/>
        </w:rPr>
        <w:t xml:space="preserve"> given</w:t>
      </w:r>
      <w:r w:rsidR="009C0A49">
        <w:rPr>
          <w:rFonts w:ascii="Arial" w:hAnsi="Arial" w:cs="Arial"/>
        </w:rPr>
        <w:t>, we will notify the relevant agency (police, PCSO) of the incident</w:t>
      </w:r>
      <w:r w:rsidR="008E7B3A">
        <w:rPr>
          <w:rFonts w:ascii="Arial" w:hAnsi="Arial" w:cs="Arial"/>
        </w:rPr>
        <w:t xml:space="preserve"> and the learner’s details will be passed on.</w:t>
      </w:r>
    </w:p>
    <w:p w14:paraId="6BCAADE1" w14:textId="77777777" w:rsidR="00B80E0B" w:rsidRDefault="00B80E0B" w:rsidP="00642C9D">
      <w:pPr>
        <w:rPr>
          <w:rFonts w:ascii="Arial" w:hAnsi="Arial" w:cs="Arial"/>
        </w:rPr>
      </w:pPr>
    </w:p>
    <w:p w14:paraId="09D1DC37" w14:textId="450F060D" w:rsidR="00642C9D" w:rsidRPr="00642C9D" w:rsidRDefault="00642C9D" w:rsidP="00642C9D">
      <w:pPr>
        <w:rPr>
          <w:rFonts w:ascii="Arial" w:eastAsiaTheme="majorEastAsia" w:hAnsi="Arial" w:cs="Arial"/>
          <w:b/>
          <w:bCs/>
          <w:szCs w:val="28"/>
        </w:rPr>
      </w:pPr>
      <w:r w:rsidRPr="00642C9D">
        <w:rPr>
          <w:rFonts w:ascii="Arial" w:hAnsi="Arial" w:cs="Arial"/>
          <w:b/>
        </w:rPr>
        <w:br w:type="page"/>
      </w:r>
    </w:p>
    <w:p w14:paraId="550AB6E5" w14:textId="13D59ACA" w:rsidR="00526A51" w:rsidRDefault="00860BB2" w:rsidP="00D56CD1">
      <w:pPr>
        <w:pStyle w:val="Heading1"/>
      </w:pPr>
      <w:r w:rsidRPr="00860BB2">
        <w:lastRenderedPageBreak/>
        <w:t xml:space="preserve">Section </w:t>
      </w:r>
      <w:r w:rsidR="00E0607A">
        <w:t>2</w:t>
      </w:r>
      <w:r w:rsidRPr="00860BB2">
        <w:t xml:space="preserve">: </w:t>
      </w:r>
      <w:r w:rsidR="00526A51">
        <w:t>Risk Assessment Process</w:t>
      </w:r>
    </w:p>
    <w:p w14:paraId="049FE731" w14:textId="77777777" w:rsidR="00D56CD1" w:rsidRPr="00D56CD1" w:rsidRDefault="00D56CD1" w:rsidP="00D56CD1"/>
    <w:p w14:paraId="739306FD" w14:textId="482515E3" w:rsidR="00526A51" w:rsidRPr="0026216E" w:rsidRDefault="0026216E" w:rsidP="00774EE1">
      <w:pPr>
        <w:pStyle w:val="ListParagraph"/>
        <w:numPr>
          <w:ilvl w:val="1"/>
          <w:numId w:val="2"/>
        </w:numPr>
        <w:rPr>
          <w:rFonts w:ascii="Arial" w:hAnsi="Arial" w:cs="Arial"/>
          <w:b/>
          <w:bCs/>
        </w:rPr>
      </w:pPr>
      <w:r w:rsidRPr="0026216E">
        <w:rPr>
          <w:rFonts w:ascii="Arial" w:hAnsi="Arial" w:cs="Arial"/>
          <w:b/>
          <w:bCs/>
        </w:rPr>
        <w:t>Step 1: Observation</w:t>
      </w:r>
    </w:p>
    <w:p w14:paraId="2345ABD7" w14:textId="7068B510" w:rsidR="0026216E" w:rsidRDefault="0026216E" w:rsidP="00F37EC6">
      <w:pPr>
        <w:jc w:val="both"/>
        <w:outlineLvl w:val="0"/>
        <w:rPr>
          <w:rFonts w:ascii="Arial" w:hAnsi="Arial" w:cs="Arial"/>
        </w:rPr>
      </w:pPr>
      <w:r w:rsidRPr="0026216E">
        <w:rPr>
          <w:rFonts w:ascii="Arial" w:hAnsi="Arial" w:cs="Arial"/>
        </w:rPr>
        <w:t>The risk assessor should observe the premises where the activity is to take place and systematically address</w:t>
      </w:r>
      <w:r w:rsidR="00526A51" w:rsidRPr="0026216E">
        <w:rPr>
          <w:rFonts w:ascii="Arial" w:hAnsi="Arial" w:cs="Arial"/>
        </w:rPr>
        <w:t xml:space="preserve"> individual areas including processes and equipment. </w:t>
      </w:r>
      <w:r w:rsidRPr="0026216E">
        <w:rPr>
          <w:rFonts w:ascii="Arial" w:hAnsi="Arial" w:cs="Arial"/>
        </w:rPr>
        <w:t xml:space="preserve">If an activity is to take place over more than one </w:t>
      </w:r>
      <w:proofErr w:type="gramStart"/>
      <w:r w:rsidRPr="0026216E">
        <w:rPr>
          <w:rFonts w:ascii="Arial" w:hAnsi="Arial" w:cs="Arial"/>
        </w:rPr>
        <w:t>site</w:t>
      </w:r>
      <w:proofErr w:type="gramEnd"/>
      <w:r w:rsidRPr="0026216E">
        <w:rPr>
          <w:rFonts w:ascii="Arial" w:hAnsi="Arial" w:cs="Arial"/>
        </w:rPr>
        <w:t xml:space="preserve"> all should be considered.</w:t>
      </w:r>
    </w:p>
    <w:p w14:paraId="7BF7224A" w14:textId="20CC7F43" w:rsidR="0026216E" w:rsidRPr="0026216E" w:rsidRDefault="0026216E" w:rsidP="00774EE1">
      <w:pPr>
        <w:pStyle w:val="ListParagraph"/>
        <w:numPr>
          <w:ilvl w:val="1"/>
          <w:numId w:val="2"/>
        </w:numPr>
        <w:jc w:val="both"/>
        <w:outlineLvl w:val="0"/>
        <w:rPr>
          <w:rFonts w:ascii="Arial" w:hAnsi="Arial" w:cs="Arial"/>
          <w:b/>
          <w:bCs/>
        </w:rPr>
      </w:pPr>
      <w:r w:rsidRPr="0026216E">
        <w:rPr>
          <w:rFonts w:ascii="Arial" w:hAnsi="Arial" w:cs="Arial"/>
          <w:b/>
          <w:bCs/>
        </w:rPr>
        <w:t>Step 2: Identification</w:t>
      </w:r>
    </w:p>
    <w:p w14:paraId="1F1C6E9F" w14:textId="360D4C61" w:rsidR="0026216E" w:rsidRDefault="0026216E" w:rsidP="0026216E">
      <w:pPr>
        <w:jc w:val="both"/>
        <w:outlineLvl w:val="0"/>
        <w:rPr>
          <w:rFonts w:ascii="Arial" w:hAnsi="Arial" w:cs="Arial"/>
        </w:rPr>
      </w:pPr>
      <w:r>
        <w:rPr>
          <w:rFonts w:ascii="Arial" w:hAnsi="Arial" w:cs="Arial"/>
        </w:rPr>
        <w:t>The risk assessor should aim to identify any possible hazards that may arise, who may be harmed and how. Given the nature of the provision, the risk assessor should consider risks that may arise due to student behaviour (these may not be immediately apparent on observation of the premises).</w:t>
      </w:r>
    </w:p>
    <w:p w14:paraId="1ADAA6BF" w14:textId="659C4D31" w:rsidR="00537B25" w:rsidRDefault="00537B25" w:rsidP="0026216E">
      <w:pPr>
        <w:jc w:val="both"/>
        <w:outlineLvl w:val="0"/>
        <w:rPr>
          <w:rFonts w:ascii="Arial" w:hAnsi="Arial" w:cs="Arial"/>
        </w:rPr>
      </w:pPr>
      <w:r>
        <w:rPr>
          <w:rFonts w:ascii="Arial" w:hAnsi="Arial" w:cs="Arial"/>
        </w:rPr>
        <w:t>The risk assessor must consider individual students when identifying risks as some students may be pose additional or higher risks which would be apparent from their patterns of behaviour. Individual student risk assessments should be consulted and if the risk assessor does not know students well, they should consult with a member of staff who does.</w:t>
      </w:r>
      <w:r w:rsidR="00774258">
        <w:rPr>
          <w:rFonts w:ascii="Arial" w:hAnsi="Arial" w:cs="Arial"/>
        </w:rPr>
        <w:t xml:space="preserve"> Risk assessments should be updated any time a new student becomes involved in the activity or if a student’s individual risk assessment is </w:t>
      </w:r>
      <w:proofErr w:type="gramStart"/>
      <w:r w:rsidR="00774258">
        <w:rPr>
          <w:rFonts w:ascii="Arial" w:hAnsi="Arial" w:cs="Arial"/>
        </w:rPr>
        <w:t>update</w:t>
      </w:r>
      <w:proofErr w:type="gramEnd"/>
      <w:r w:rsidR="00774258">
        <w:rPr>
          <w:rFonts w:ascii="Arial" w:hAnsi="Arial" w:cs="Arial"/>
        </w:rPr>
        <w:t xml:space="preserve"> to affect an emerging behaviour.</w:t>
      </w:r>
    </w:p>
    <w:p w14:paraId="1E9B54B5" w14:textId="2AD4E3D6" w:rsidR="0026216E" w:rsidRPr="0026216E" w:rsidRDefault="0026216E" w:rsidP="0026216E">
      <w:pPr>
        <w:jc w:val="both"/>
        <w:outlineLvl w:val="0"/>
        <w:rPr>
          <w:rFonts w:ascii="Arial" w:hAnsi="Arial" w:cs="Arial"/>
          <w:b/>
          <w:bCs/>
        </w:rPr>
      </w:pPr>
      <w:r w:rsidRPr="0026216E">
        <w:rPr>
          <w:rFonts w:ascii="Arial" w:hAnsi="Arial" w:cs="Arial"/>
          <w:b/>
          <w:bCs/>
        </w:rPr>
        <w:t>2.3 Step 3: Evaluation</w:t>
      </w:r>
    </w:p>
    <w:p w14:paraId="5E6DA397" w14:textId="58D8E7C5" w:rsidR="0026216E" w:rsidRDefault="0026216E" w:rsidP="00F37EC6">
      <w:pPr>
        <w:jc w:val="both"/>
        <w:outlineLvl w:val="0"/>
        <w:rPr>
          <w:rFonts w:ascii="Arial" w:hAnsi="Arial" w:cs="Arial"/>
        </w:rPr>
      </w:pPr>
      <w:r w:rsidRPr="0026216E">
        <w:rPr>
          <w:rFonts w:ascii="Arial" w:hAnsi="Arial" w:cs="Arial"/>
        </w:rPr>
        <w:t xml:space="preserve">The risk assessor should evaluate </w:t>
      </w:r>
      <w:r>
        <w:rPr>
          <w:rFonts w:ascii="Arial" w:hAnsi="Arial" w:cs="Arial"/>
        </w:rPr>
        <w:t>the risks arising from hazards and decide whether existing precautions are adequate. If the risk assessor determines that there is a need for action, they should follow E(</w:t>
      </w:r>
      <w:proofErr w:type="spellStart"/>
      <w:r>
        <w:rPr>
          <w:rFonts w:ascii="Arial" w:hAnsi="Arial" w:cs="Arial"/>
        </w:rPr>
        <w:t>liminate</w:t>
      </w:r>
      <w:proofErr w:type="spellEnd"/>
      <w:r>
        <w:rPr>
          <w:rFonts w:ascii="Arial" w:hAnsi="Arial" w:cs="Arial"/>
        </w:rPr>
        <w:t>) R(</w:t>
      </w:r>
      <w:r w:rsidR="00AE453A">
        <w:rPr>
          <w:rFonts w:ascii="Arial" w:hAnsi="Arial" w:cs="Arial"/>
        </w:rPr>
        <w:t>educe) I(</w:t>
      </w:r>
      <w:proofErr w:type="spellStart"/>
      <w:r w:rsidR="00AE453A">
        <w:rPr>
          <w:rFonts w:ascii="Arial" w:hAnsi="Arial" w:cs="Arial"/>
        </w:rPr>
        <w:t>solate</w:t>
      </w:r>
      <w:proofErr w:type="spellEnd"/>
      <w:r w:rsidR="00AE453A">
        <w:rPr>
          <w:rFonts w:ascii="Arial" w:hAnsi="Arial" w:cs="Arial"/>
        </w:rPr>
        <w:t>) C(</w:t>
      </w:r>
      <w:proofErr w:type="spellStart"/>
      <w:r w:rsidR="00AE453A">
        <w:rPr>
          <w:rFonts w:ascii="Arial" w:hAnsi="Arial" w:cs="Arial"/>
        </w:rPr>
        <w:t>ontrol</w:t>
      </w:r>
      <w:proofErr w:type="spellEnd"/>
      <w:r w:rsidR="00AE453A">
        <w:rPr>
          <w:rFonts w:ascii="Arial" w:hAnsi="Arial" w:cs="Arial"/>
        </w:rPr>
        <w:t xml:space="preserve">) to determine how to best manage the risk. </w:t>
      </w:r>
    </w:p>
    <w:p w14:paraId="1440636F" w14:textId="570BA540" w:rsidR="00AE453A" w:rsidRDefault="00AE453A" w:rsidP="00F37EC6">
      <w:pPr>
        <w:jc w:val="both"/>
        <w:outlineLvl w:val="0"/>
        <w:rPr>
          <w:rFonts w:ascii="Arial" w:hAnsi="Arial" w:cs="Arial"/>
        </w:rPr>
      </w:pPr>
      <w:r>
        <w:rPr>
          <w:rFonts w:ascii="Arial" w:hAnsi="Arial" w:cs="Arial"/>
        </w:rPr>
        <w:t>Eliminate: If there is a possible action, can the hazard, product or process be eliminated completely?</w:t>
      </w:r>
    </w:p>
    <w:p w14:paraId="74CF7D96" w14:textId="356D7219" w:rsidR="00AE453A" w:rsidRDefault="00AE453A" w:rsidP="00F37EC6">
      <w:pPr>
        <w:jc w:val="both"/>
        <w:outlineLvl w:val="0"/>
        <w:rPr>
          <w:rFonts w:ascii="Arial" w:hAnsi="Arial" w:cs="Arial"/>
        </w:rPr>
      </w:pPr>
      <w:r>
        <w:rPr>
          <w:rFonts w:ascii="Arial" w:hAnsi="Arial" w:cs="Arial"/>
        </w:rPr>
        <w:t>Reduce: Can the level of exposure to the hazard be lessened, or is there a lower risk substitute that can be used for the hazardous equipment/process/activity?</w:t>
      </w:r>
    </w:p>
    <w:p w14:paraId="42BEE89F" w14:textId="648E084A" w:rsidR="00AE453A" w:rsidRDefault="00AE453A" w:rsidP="00F37EC6">
      <w:pPr>
        <w:jc w:val="both"/>
        <w:outlineLvl w:val="0"/>
        <w:rPr>
          <w:rFonts w:ascii="Arial" w:hAnsi="Arial" w:cs="Arial"/>
        </w:rPr>
      </w:pPr>
      <w:r>
        <w:rPr>
          <w:rFonts w:ascii="Arial" w:hAnsi="Arial" w:cs="Arial"/>
        </w:rPr>
        <w:t>Isolate: Can students be kept away from the hazard?</w:t>
      </w:r>
    </w:p>
    <w:p w14:paraId="37E0EDB4" w14:textId="725AC2E7" w:rsidR="00AE453A" w:rsidRDefault="00AE453A" w:rsidP="00F37EC6">
      <w:pPr>
        <w:jc w:val="both"/>
        <w:outlineLvl w:val="0"/>
        <w:rPr>
          <w:rFonts w:ascii="Arial" w:hAnsi="Arial" w:cs="Arial"/>
        </w:rPr>
      </w:pPr>
      <w:r>
        <w:rPr>
          <w:rFonts w:ascii="Arial" w:hAnsi="Arial" w:cs="Arial"/>
        </w:rPr>
        <w:t>Control: Can the risk be controlled and managed through:</w:t>
      </w:r>
    </w:p>
    <w:p w14:paraId="1EF41EB7" w14:textId="63928B92" w:rsidR="00AE453A" w:rsidRDefault="00AE453A" w:rsidP="00774EE1">
      <w:pPr>
        <w:pStyle w:val="ListParagraph"/>
        <w:numPr>
          <w:ilvl w:val="0"/>
          <w:numId w:val="3"/>
        </w:numPr>
        <w:jc w:val="both"/>
        <w:outlineLvl w:val="0"/>
        <w:rPr>
          <w:rFonts w:ascii="Arial" w:hAnsi="Arial" w:cs="Arial"/>
        </w:rPr>
      </w:pPr>
      <w:r>
        <w:rPr>
          <w:rFonts w:ascii="Arial" w:hAnsi="Arial" w:cs="Arial"/>
        </w:rPr>
        <w:t>methods of work/procedures,</w:t>
      </w:r>
    </w:p>
    <w:p w14:paraId="02826F11" w14:textId="2436C0E3" w:rsidR="00AE453A" w:rsidRDefault="00AE453A" w:rsidP="00774EE1">
      <w:pPr>
        <w:pStyle w:val="ListParagraph"/>
        <w:numPr>
          <w:ilvl w:val="0"/>
          <w:numId w:val="3"/>
        </w:numPr>
        <w:jc w:val="both"/>
        <w:outlineLvl w:val="0"/>
        <w:rPr>
          <w:rFonts w:ascii="Arial" w:hAnsi="Arial" w:cs="Arial"/>
        </w:rPr>
      </w:pPr>
      <w:r>
        <w:rPr>
          <w:rFonts w:ascii="Arial" w:hAnsi="Arial" w:cs="Arial"/>
        </w:rPr>
        <w:t>instruction and training,</w:t>
      </w:r>
    </w:p>
    <w:p w14:paraId="52032DA5" w14:textId="0901C6DD" w:rsidR="00AE453A" w:rsidRDefault="00AE453A" w:rsidP="00774EE1">
      <w:pPr>
        <w:pStyle w:val="ListParagraph"/>
        <w:numPr>
          <w:ilvl w:val="0"/>
          <w:numId w:val="3"/>
        </w:numPr>
        <w:jc w:val="both"/>
        <w:outlineLvl w:val="0"/>
        <w:rPr>
          <w:rFonts w:ascii="Arial" w:hAnsi="Arial" w:cs="Arial"/>
        </w:rPr>
      </w:pPr>
      <w:r>
        <w:rPr>
          <w:rFonts w:ascii="Arial" w:hAnsi="Arial" w:cs="Arial"/>
        </w:rPr>
        <w:t>supervision,</w:t>
      </w:r>
    </w:p>
    <w:p w14:paraId="7A9082EB" w14:textId="24B9DA8B" w:rsidR="00AE453A" w:rsidRPr="00AE453A" w:rsidRDefault="00AE453A" w:rsidP="00774EE1">
      <w:pPr>
        <w:pStyle w:val="ListParagraph"/>
        <w:numPr>
          <w:ilvl w:val="0"/>
          <w:numId w:val="3"/>
        </w:numPr>
        <w:jc w:val="both"/>
        <w:outlineLvl w:val="0"/>
        <w:rPr>
          <w:rFonts w:ascii="Arial" w:hAnsi="Arial" w:cs="Arial"/>
        </w:rPr>
      </w:pPr>
      <w:r>
        <w:rPr>
          <w:rFonts w:ascii="Arial" w:hAnsi="Arial" w:cs="Arial"/>
        </w:rPr>
        <w:t>or protective equipment?</w:t>
      </w:r>
    </w:p>
    <w:p w14:paraId="34D9884F" w14:textId="77777777" w:rsidR="0054725B" w:rsidRDefault="0054725B" w:rsidP="0054725B">
      <w:pPr>
        <w:pStyle w:val="ListParagraph"/>
        <w:ind w:left="360"/>
        <w:jc w:val="both"/>
        <w:outlineLvl w:val="0"/>
        <w:rPr>
          <w:rFonts w:ascii="Arial" w:hAnsi="Arial" w:cs="Arial"/>
          <w:b/>
          <w:bCs/>
        </w:rPr>
      </w:pPr>
    </w:p>
    <w:p w14:paraId="2A2EABCD" w14:textId="1F984159" w:rsidR="00AE453A" w:rsidRPr="0054725B" w:rsidRDefault="0054725B" w:rsidP="00774EE1">
      <w:pPr>
        <w:pStyle w:val="ListParagraph"/>
        <w:numPr>
          <w:ilvl w:val="1"/>
          <w:numId w:val="4"/>
        </w:numPr>
        <w:jc w:val="both"/>
        <w:outlineLvl w:val="0"/>
        <w:rPr>
          <w:rFonts w:ascii="Arial" w:hAnsi="Arial" w:cs="Arial"/>
          <w:b/>
          <w:bCs/>
        </w:rPr>
      </w:pPr>
      <w:r w:rsidRPr="0054725B">
        <w:rPr>
          <w:rFonts w:ascii="Arial" w:hAnsi="Arial" w:cs="Arial"/>
          <w:b/>
          <w:bCs/>
        </w:rPr>
        <w:t>Step 4: Report</w:t>
      </w:r>
    </w:p>
    <w:p w14:paraId="1AACA7AA" w14:textId="3C2DEAD8" w:rsidR="0054725B" w:rsidRPr="0054725B" w:rsidRDefault="0054725B" w:rsidP="0054725B">
      <w:pPr>
        <w:jc w:val="both"/>
        <w:outlineLvl w:val="0"/>
        <w:rPr>
          <w:rFonts w:ascii="Arial" w:hAnsi="Arial" w:cs="Arial"/>
        </w:rPr>
      </w:pPr>
      <w:r>
        <w:rPr>
          <w:rFonts w:ascii="Arial" w:hAnsi="Arial" w:cs="Arial"/>
        </w:rPr>
        <w:t>The risk assessor should record the risk, level of risk and actions for eliminating or managing the risk on the risk assessment matrix.</w:t>
      </w:r>
    </w:p>
    <w:p w14:paraId="3D7AF06F" w14:textId="14DE51A1" w:rsidR="00AE453A" w:rsidRPr="0054725B" w:rsidRDefault="0054725B" w:rsidP="00F37EC6">
      <w:pPr>
        <w:jc w:val="both"/>
        <w:outlineLvl w:val="0"/>
        <w:rPr>
          <w:rFonts w:ascii="Arial" w:hAnsi="Arial" w:cs="Arial"/>
          <w:b/>
          <w:bCs/>
        </w:rPr>
      </w:pPr>
      <w:r w:rsidRPr="0054725B">
        <w:rPr>
          <w:rFonts w:ascii="Arial" w:hAnsi="Arial" w:cs="Arial"/>
          <w:b/>
          <w:bCs/>
        </w:rPr>
        <w:t>2.5 Step 5: Review</w:t>
      </w:r>
    </w:p>
    <w:p w14:paraId="6BB6463E" w14:textId="342A9FF9" w:rsidR="00911C1E" w:rsidRPr="00911C1E" w:rsidRDefault="0054725B" w:rsidP="00774258">
      <w:pPr>
        <w:jc w:val="both"/>
        <w:outlineLvl w:val="0"/>
        <w:rPr>
          <w:rFonts w:ascii="Arial" w:hAnsi="Arial" w:cs="Arial"/>
        </w:rPr>
      </w:pPr>
      <w:r>
        <w:rPr>
          <w:rFonts w:ascii="Arial" w:hAnsi="Arial" w:cs="Arial"/>
        </w:rPr>
        <w:t>The risk assessor, overseen by the H</w:t>
      </w:r>
      <w:r w:rsidR="00B74F69">
        <w:rPr>
          <w:rFonts w:ascii="Arial" w:hAnsi="Arial" w:cs="Arial"/>
        </w:rPr>
        <w:t>ead teacher</w:t>
      </w:r>
      <w:r>
        <w:rPr>
          <w:rFonts w:ascii="Arial" w:hAnsi="Arial" w:cs="Arial"/>
        </w:rPr>
        <w:t xml:space="preserve">, should review and if </w:t>
      </w:r>
      <w:proofErr w:type="gramStart"/>
      <w:r>
        <w:rPr>
          <w:rFonts w:ascii="Arial" w:hAnsi="Arial" w:cs="Arial"/>
        </w:rPr>
        <w:t>necessary</w:t>
      </w:r>
      <w:proofErr w:type="gramEnd"/>
      <w:r>
        <w:rPr>
          <w:rFonts w:ascii="Arial" w:hAnsi="Arial" w:cs="Arial"/>
        </w:rPr>
        <w:t xml:space="preserve"> revise the risk assessment regularly, especially at the introduction of new staff, students, equipment or processes. </w:t>
      </w:r>
    </w:p>
    <w:sectPr w:rsidR="00911C1E" w:rsidRPr="00911C1E" w:rsidSect="004E03C8">
      <w:footerReference w:type="default" r:id="rId14"/>
      <w:pgSz w:w="11906" w:h="16838"/>
      <w:pgMar w:top="709"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CC880" w14:textId="77777777" w:rsidR="00093B27" w:rsidRDefault="00093B27" w:rsidP="00D91777">
      <w:pPr>
        <w:spacing w:after="0" w:line="240" w:lineRule="auto"/>
      </w:pPr>
      <w:r>
        <w:separator/>
      </w:r>
    </w:p>
  </w:endnote>
  <w:endnote w:type="continuationSeparator" w:id="0">
    <w:p w14:paraId="49D0D082" w14:textId="77777777" w:rsidR="00093B27" w:rsidRDefault="00093B27" w:rsidP="00D91777">
      <w:pPr>
        <w:spacing w:after="0" w:line="240" w:lineRule="auto"/>
      </w:pPr>
      <w:r>
        <w:continuationSeparator/>
      </w:r>
    </w:p>
  </w:endnote>
  <w:endnote w:type="continuationNotice" w:id="1">
    <w:p w14:paraId="0F827F46" w14:textId="77777777" w:rsidR="00093B27" w:rsidRDefault="00093B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49C39" w14:textId="21BE87B1" w:rsidR="0009338E" w:rsidRDefault="00931EE3">
    <w:pPr>
      <w:pStyle w:val="Footer"/>
    </w:pPr>
    <w:r>
      <w:rPr>
        <w:noProof/>
      </w:rPr>
      <w:drawing>
        <wp:anchor distT="0" distB="0" distL="114300" distR="114300" simplePos="0" relativeHeight="251658240" behindDoc="0" locked="0" layoutInCell="1" allowOverlap="1" wp14:anchorId="1AB6E9E1" wp14:editId="367F0EF4">
          <wp:simplePos x="0" y="0"/>
          <wp:positionH relativeFrom="column">
            <wp:posOffset>-613290</wp:posOffset>
          </wp:positionH>
          <wp:positionV relativeFrom="paragraph">
            <wp:posOffset>-418012</wp:posOffset>
          </wp:positionV>
          <wp:extent cx="834805" cy="848269"/>
          <wp:effectExtent l="0" t="0" r="381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a:extLst>
                      <a:ext uri="{28A0092B-C50C-407E-A947-70E740481C1C}">
                        <a14:useLocalDpi xmlns:a14="http://schemas.microsoft.com/office/drawing/2010/main" val="0"/>
                      </a:ext>
                    </a:extLst>
                  </a:blip>
                  <a:stretch>
                    <a:fillRect/>
                  </a:stretch>
                </pic:blipFill>
                <pic:spPr>
                  <a:xfrm>
                    <a:off x="0" y="0"/>
                    <a:ext cx="834805" cy="848269"/>
                  </a:xfrm>
                  <a:prstGeom prst="rect">
                    <a:avLst/>
                  </a:prstGeom>
                </pic:spPr>
              </pic:pic>
            </a:graphicData>
          </a:graphic>
          <wp14:sizeRelH relativeFrom="margin">
            <wp14:pctWidth>0</wp14:pctWidth>
          </wp14:sizeRelH>
          <wp14:sizeRelV relativeFrom="margin">
            <wp14:pctHeight>0</wp14:pctHeight>
          </wp14:sizeRelV>
        </wp:anchor>
      </w:drawing>
    </w:r>
    <w:r w:rsidR="005975B4">
      <w:t xml:space="preserve">   </w:t>
    </w:r>
    <w:r w:rsidR="00841E9A">
      <w:t xml:space="preserve">        </w:t>
    </w:r>
    <w:r w:rsidR="00841E9A" w:rsidRPr="00581A58">
      <w:rPr>
        <w:b/>
      </w:rPr>
      <w:t>Venture Learning</w:t>
    </w:r>
    <w:r w:rsidR="00581A58" w:rsidRPr="00581A58">
      <w:rPr>
        <w:b/>
      </w:rPr>
      <w:t>:</w:t>
    </w:r>
    <w:r w:rsidR="00841E9A">
      <w:t xml:space="preserve"> </w:t>
    </w:r>
    <w:r w:rsidR="00B80E0B">
      <w:t>Risk Assessment</w:t>
    </w:r>
    <w:r w:rsidR="00860BB2">
      <w:t xml:space="preserve"> </w:t>
    </w:r>
    <w:proofErr w:type="gramStart"/>
    <w:r w:rsidR="00860BB2">
      <w:t>Policy</w:t>
    </w:r>
    <w:r w:rsidR="005975B4">
      <w:t xml:space="preserve">  </w:t>
    </w:r>
    <w:r w:rsidR="0009338E">
      <w:tab/>
    </w:r>
    <w:proofErr w:type="gramEnd"/>
    <w:r w:rsidR="0009338E" w:rsidRPr="00D91777">
      <w:t xml:space="preserve">Page </w:t>
    </w:r>
    <w:r w:rsidR="0009338E" w:rsidRPr="00D91777">
      <w:fldChar w:fldCharType="begin"/>
    </w:r>
    <w:r w:rsidR="0009338E" w:rsidRPr="00D91777">
      <w:instrText xml:space="preserve"> PAGE  \* Arabic  \* MERGEFORMAT </w:instrText>
    </w:r>
    <w:r w:rsidR="0009338E" w:rsidRPr="00D91777">
      <w:fldChar w:fldCharType="separate"/>
    </w:r>
    <w:r w:rsidR="00297300">
      <w:rPr>
        <w:noProof/>
      </w:rPr>
      <w:t>12</w:t>
    </w:r>
    <w:r w:rsidR="0009338E" w:rsidRPr="00D91777">
      <w:fldChar w:fldCharType="end"/>
    </w:r>
    <w:r w:rsidR="0009338E" w:rsidRPr="00D91777">
      <w:t xml:space="preserve"> of </w:t>
    </w:r>
    <w:r w:rsidR="00AC524D">
      <w:rPr>
        <w:noProof/>
      </w:rPr>
      <w:fldChar w:fldCharType="begin"/>
    </w:r>
    <w:r w:rsidR="00AC524D">
      <w:rPr>
        <w:noProof/>
      </w:rPr>
      <w:instrText xml:space="preserve"> NUMPAGES  \* Arabic  \* MERGEFORMAT </w:instrText>
    </w:r>
    <w:r w:rsidR="00AC524D">
      <w:rPr>
        <w:noProof/>
      </w:rPr>
      <w:fldChar w:fldCharType="separate"/>
    </w:r>
    <w:r w:rsidR="00297300">
      <w:rPr>
        <w:noProof/>
      </w:rPr>
      <w:t>17</w:t>
    </w:r>
    <w:r w:rsidR="00AC524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9F2EE" w14:textId="77777777" w:rsidR="00093B27" w:rsidRDefault="00093B27" w:rsidP="00D91777">
      <w:pPr>
        <w:spacing w:after="0" w:line="240" w:lineRule="auto"/>
      </w:pPr>
      <w:r>
        <w:separator/>
      </w:r>
    </w:p>
  </w:footnote>
  <w:footnote w:type="continuationSeparator" w:id="0">
    <w:p w14:paraId="0284129D" w14:textId="77777777" w:rsidR="00093B27" w:rsidRDefault="00093B27" w:rsidP="00D91777">
      <w:pPr>
        <w:spacing w:after="0" w:line="240" w:lineRule="auto"/>
      </w:pPr>
      <w:r>
        <w:continuationSeparator/>
      </w:r>
    </w:p>
  </w:footnote>
  <w:footnote w:type="continuationNotice" w:id="1">
    <w:p w14:paraId="3F71B7D1" w14:textId="77777777" w:rsidR="00093B27" w:rsidRDefault="00093B2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31049"/>
    <w:multiLevelType w:val="multilevel"/>
    <w:tmpl w:val="FEAA5E7E"/>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4A5BA1"/>
    <w:multiLevelType w:val="hybridMultilevel"/>
    <w:tmpl w:val="13B0C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F0856"/>
    <w:multiLevelType w:val="multilevel"/>
    <w:tmpl w:val="F7A2929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1C422A8"/>
    <w:multiLevelType w:val="multilevel"/>
    <w:tmpl w:val="786C21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97581418">
    <w:abstractNumId w:val="0"/>
  </w:num>
  <w:num w:numId="2" w16cid:durableId="1578399872">
    <w:abstractNumId w:val="3"/>
  </w:num>
  <w:num w:numId="3" w16cid:durableId="98569700">
    <w:abstractNumId w:val="1"/>
  </w:num>
  <w:num w:numId="4" w16cid:durableId="193023865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C0E"/>
    <w:rsid w:val="00006895"/>
    <w:rsid w:val="00015AD8"/>
    <w:rsid w:val="00032586"/>
    <w:rsid w:val="00032B00"/>
    <w:rsid w:val="000373F3"/>
    <w:rsid w:val="00040D45"/>
    <w:rsid w:val="00041653"/>
    <w:rsid w:val="00041850"/>
    <w:rsid w:val="00061310"/>
    <w:rsid w:val="00072F96"/>
    <w:rsid w:val="000805E7"/>
    <w:rsid w:val="000827BE"/>
    <w:rsid w:val="0008670E"/>
    <w:rsid w:val="00091ED4"/>
    <w:rsid w:val="0009338E"/>
    <w:rsid w:val="00093B27"/>
    <w:rsid w:val="000A2B44"/>
    <w:rsid w:val="000B014F"/>
    <w:rsid w:val="000B17DA"/>
    <w:rsid w:val="000B5ACE"/>
    <w:rsid w:val="000C535E"/>
    <w:rsid w:val="000D1DA3"/>
    <w:rsid w:val="001012B4"/>
    <w:rsid w:val="001120E3"/>
    <w:rsid w:val="001375DA"/>
    <w:rsid w:val="00141283"/>
    <w:rsid w:val="00161C16"/>
    <w:rsid w:val="001773DF"/>
    <w:rsid w:val="00184446"/>
    <w:rsid w:val="00192A10"/>
    <w:rsid w:val="0019468A"/>
    <w:rsid w:val="001A6FA5"/>
    <w:rsid w:val="001B11C9"/>
    <w:rsid w:val="001C7AC3"/>
    <w:rsid w:val="001F0617"/>
    <w:rsid w:val="001F261F"/>
    <w:rsid w:val="002042A3"/>
    <w:rsid w:val="00214727"/>
    <w:rsid w:val="00217260"/>
    <w:rsid w:val="00222E70"/>
    <w:rsid w:val="002256D6"/>
    <w:rsid w:val="0022752E"/>
    <w:rsid w:val="00231451"/>
    <w:rsid w:val="002426E2"/>
    <w:rsid w:val="0025410A"/>
    <w:rsid w:val="00260965"/>
    <w:rsid w:val="0026216E"/>
    <w:rsid w:val="00272F7E"/>
    <w:rsid w:val="00276AE9"/>
    <w:rsid w:val="0028192F"/>
    <w:rsid w:val="00282B85"/>
    <w:rsid w:val="002949AD"/>
    <w:rsid w:val="00297300"/>
    <w:rsid w:val="00297619"/>
    <w:rsid w:val="002A2828"/>
    <w:rsid w:val="002B61F2"/>
    <w:rsid w:val="002D2A4A"/>
    <w:rsid w:val="002E0369"/>
    <w:rsid w:val="002E6B55"/>
    <w:rsid w:val="002F6DBC"/>
    <w:rsid w:val="0030500A"/>
    <w:rsid w:val="00325ABC"/>
    <w:rsid w:val="00326084"/>
    <w:rsid w:val="00356D2B"/>
    <w:rsid w:val="003731B2"/>
    <w:rsid w:val="00375AD7"/>
    <w:rsid w:val="00391B70"/>
    <w:rsid w:val="003950DC"/>
    <w:rsid w:val="003979D7"/>
    <w:rsid w:val="003A1F1A"/>
    <w:rsid w:val="003A6491"/>
    <w:rsid w:val="003B1645"/>
    <w:rsid w:val="003B68EE"/>
    <w:rsid w:val="003C0195"/>
    <w:rsid w:val="003C1BF1"/>
    <w:rsid w:val="003D78D8"/>
    <w:rsid w:val="003E5073"/>
    <w:rsid w:val="003E71EF"/>
    <w:rsid w:val="003F4B48"/>
    <w:rsid w:val="003F51A3"/>
    <w:rsid w:val="003F6CEB"/>
    <w:rsid w:val="004008BB"/>
    <w:rsid w:val="00401385"/>
    <w:rsid w:val="00402971"/>
    <w:rsid w:val="0040326F"/>
    <w:rsid w:val="00412784"/>
    <w:rsid w:val="004501B5"/>
    <w:rsid w:val="0046015B"/>
    <w:rsid w:val="004738F4"/>
    <w:rsid w:val="00481094"/>
    <w:rsid w:val="00496D01"/>
    <w:rsid w:val="004A2AE3"/>
    <w:rsid w:val="004A51E9"/>
    <w:rsid w:val="004D2F30"/>
    <w:rsid w:val="004D6745"/>
    <w:rsid w:val="004E03C8"/>
    <w:rsid w:val="004E56F7"/>
    <w:rsid w:val="004F05B1"/>
    <w:rsid w:val="004F2DC0"/>
    <w:rsid w:val="00500A41"/>
    <w:rsid w:val="00501BCF"/>
    <w:rsid w:val="00502C67"/>
    <w:rsid w:val="00504065"/>
    <w:rsid w:val="00512646"/>
    <w:rsid w:val="005131B4"/>
    <w:rsid w:val="00513BCE"/>
    <w:rsid w:val="00514D59"/>
    <w:rsid w:val="0052240F"/>
    <w:rsid w:val="00526A51"/>
    <w:rsid w:val="00527D32"/>
    <w:rsid w:val="00535F72"/>
    <w:rsid w:val="00537B25"/>
    <w:rsid w:val="00537DC0"/>
    <w:rsid w:val="00542310"/>
    <w:rsid w:val="0054275F"/>
    <w:rsid w:val="005443AA"/>
    <w:rsid w:val="0054725B"/>
    <w:rsid w:val="00547BB2"/>
    <w:rsid w:val="0055217D"/>
    <w:rsid w:val="00562D5A"/>
    <w:rsid w:val="00565070"/>
    <w:rsid w:val="005674F7"/>
    <w:rsid w:val="005713EF"/>
    <w:rsid w:val="00581A58"/>
    <w:rsid w:val="00591834"/>
    <w:rsid w:val="005975B4"/>
    <w:rsid w:val="005E5CD1"/>
    <w:rsid w:val="005F19A5"/>
    <w:rsid w:val="005F7021"/>
    <w:rsid w:val="00600B73"/>
    <w:rsid w:val="00606ADF"/>
    <w:rsid w:val="0061164B"/>
    <w:rsid w:val="00611927"/>
    <w:rsid w:val="00615C3A"/>
    <w:rsid w:val="00621ED7"/>
    <w:rsid w:val="00626F98"/>
    <w:rsid w:val="00636F24"/>
    <w:rsid w:val="00642C9D"/>
    <w:rsid w:val="00652BBE"/>
    <w:rsid w:val="0065367C"/>
    <w:rsid w:val="006706B9"/>
    <w:rsid w:val="006728F9"/>
    <w:rsid w:val="00681F97"/>
    <w:rsid w:val="006853A7"/>
    <w:rsid w:val="006854BA"/>
    <w:rsid w:val="006A3159"/>
    <w:rsid w:val="006B7E25"/>
    <w:rsid w:val="006C178C"/>
    <w:rsid w:val="006C2CBE"/>
    <w:rsid w:val="006C4738"/>
    <w:rsid w:val="006C622B"/>
    <w:rsid w:val="006E1737"/>
    <w:rsid w:val="006E40DA"/>
    <w:rsid w:val="007131C5"/>
    <w:rsid w:val="00721011"/>
    <w:rsid w:val="00736067"/>
    <w:rsid w:val="00741760"/>
    <w:rsid w:val="00774258"/>
    <w:rsid w:val="00774EE1"/>
    <w:rsid w:val="00776EA4"/>
    <w:rsid w:val="007927BB"/>
    <w:rsid w:val="007A7A40"/>
    <w:rsid w:val="007B0A1A"/>
    <w:rsid w:val="007B4D65"/>
    <w:rsid w:val="007C3E6B"/>
    <w:rsid w:val="007E48CA"/>
    <w:rsid w:val="007E7C39"/>
    <w:rsid w:val="007F1F3A"/>
    <w:rsid w:val="007F5DD7"/>
    <w:rsid w:val="0080116E"/>
    <w:rsid w:val="008023F9"/>
    <w:rsid w:val="0083639A"/>
    <w:rsid w:val="00841E9A"/>
    <w:rsid w:val="008568A4"/>
    <w:rsid w:val="00860BB2"/>
    <w:rsid w:val="00871544"/>
    <w:rsid w:val="0087289F"/>
    <w:rsid w:val="00892D49"/>
    <w:rsid w:val="00895B1E"/>
    <w:rsid w:val="008A106E"/>
    <w:rsid w:val="008B4291"/>
    <w:rsid w:val="008B595A"/>
    <w:rsid w:val="008E10DD"/>
    <w:rsid w:val="008E7B3A"/>
    <w:rsid w:val="008F7C57"/>
    <w:rsid w:val="0090227F"/>
    <w:rsid w:val="00910B57"/>
    <w:rsid w:val="00911C1E"/>
    <w:rsid w:val="009138F6"/>
    <w:rsid w:val="00920BCC"/>
    <w:rsid w:val="00921166"/>
    <w:rsid w:val="00930FAE"/>
    <w:rsid w:val="00931EE3"/>
    <w:rsid w:val="00935CA3"/>
    <w:rsid w:val="00946356"/>
    <w:rsid w:val="00951440"/>
    <w:rsid w:val="0096671E"/>
    <w:rsid w:val="00967D84"/>
    <w:rsid w:val="009715BE"/>
    <w:rsid w:val="00986FB2"/>
    <w:rsid w:val="00994487"/>
    <w:rsid w:val="009958C7"/>
    <w:rsid w:val="009C0A49"/>
    <w:rsid w:val="009D22C3"/>
    <w:rsid w:val="009E0E7B"/>
    <w:rsid w:val="009E14B7"/>
    <w:rsid w:val="009E64B7"/>
    <w:rsid w:val="009F5F8D"/>
    <w:rsid w:val="00A068AC"/>
    <w:rsid w:val="00A11B1E"/>
    <w:rsid w:val="00A1471B"/>
    <w:rsid w:val="00A30877"/>
    <w:rsid w:val="00A3238C"/>
    <w:rsid w:val="00A37686"/>
    <w:rsid w:val="00A3784D"/>
    <w:rsid w:val="00A455A9"/>
    <w:rsid w:val="00A55A5D"/>
    <w:rsid w:val="00A71EC6"/>
    <w:rsid w:val="00A73EA1"/>
    <w:rsid w:val="00A929F8"/>
    <w:rsid w:val="00A97FF7"/>
    <w:rsid w:val="00AB13BD"/>
    <w:rsid w:val="00AB7F38"/>
    <w:rsid w:val="00AC3E2B"/>
    <w:rsid w:val="00AC524D"/>
    <w:rsid w:val="00AE453A"/>
    <w:rsid w:val="00AF26FD"/>
    <w:rsid w:val="00AF3A0E"/>
    <w:rsid w:val="00B074DD"/>
    <w:rsid w:val="00B10845"/>
    <w:rsid w:val="00B14D67"/>
    <w:rsid w:val="00B21C67"/>
    <w:rsid w:val="00B252C7"/>
    <w:rsid w:val="00B2532F"/>
    <w:rsid w:val="00B3394C"/>
    <w:rsid w:val="00B34998"/>
    <w:rsid w:val="00B40D13"/>
    <w:rsid w:val="00B44FDE"/>
    <w:rsid w:val="00B46309"/>
    <w:rsid w:val="00B67EEF"/>
    <w:rsid w:val="00B70D39"/>
    <w:rsid w:val="00B74F69"/>
    <w:rsid w:val="00B80E0B"/>
    <w:rsid w:val="00B8294C"/>
    <w:rsid w:val="00B83D7D"/>
    <w:rsid w:val="00B86F04"/>
    <w:rsid w:val="00B872F1"/>
    <w:rsid w:val="00B9085F"/>
    <w:rsid w:val="00B93964"/>
    <w:rsid w:val="00BB01C0"/>
    <w:rsid w:val="00BB1A13"/>
    <w:rsid w:val="00BB7B20"/>
    <w:rsid w:val="00BC0E9B"/>
    <w:rsid w:val="00BD6673"/>
    <w:rsid w:val="00BE2072"/>
    <w:rsid w:val="00BE37B4"/>
    <w:rsid w:val="00BE5574"/>
    <w:rsid w:val="00BE60F9"/>
    <w:rsid w:val="00C05A6D"/>
    <w:rsid w:val="00C10FE9"/>
    <w:rsid w:val="00C14D24"/>
    <w:rsid w:val="00C21C8D"/>
    <w:rsid w:val="00C21FA3"/>
    <w:rsid w:val="00C361DB"/>
    <w:rsid w:val="00C3734F"/>
    <w:rsid w:val="00C44593"/>
    <w:rsid w:val="00C45D85"/>
    <w:rsid w:val="00C51573"/>
    <w:rsid w:val="00C5501C"/>
    <w:rsid w:val="00C552E6"/>
    <w:rsid w:val="00C55E02"/>
    <w:rsid w:val="00C56A5B"/>
    <w:rsid w:val="00C671EE"/>
    <w:rsid w:val="00C762D8"/>
    <w:rsid w:val="00CA1E62"/>
    <w:rsid w:val="00CB7A88"/>
    <w:rsid w:val="00CC5736"/>
    <w:rsid w:val="00CC5CEF"/>
    <w:rsid w:val="00CD191D"/>
    <w:rsid w:val="00CE52F9"/>
    <w:rsid w:val="00CF078A"/>
    <w:rsid w:val="00CF40C6"/>
    <w:rsid w:val="00D02719"/>
    <w:rsid w:val="00D057FA"/>
    <w:rsid w:val="00D154F0"/>
    <w:rsid w:val="00D17A97"/>
    <w:rsid w:val="00D24229"/>
    <w:rsid w:val="00D2720E"/>
    <w:rsid w:val="00D3003A"/>
    <w:rsid w:val="00D30D63"/>
    <w:rsid w:val="00D3356F"/>
    <w:rsid w:val="00D35E39"/>
    <w:rsid w:val="00D43D48"/>
    <w:rsid w:val="00D53011"/>
    <w:rsid w:val="00D55BE0"/>
    <w:rsid w:val="00D56CD1"/>
    <w:rsid w:val="00D774A0"/>
    <w:rsid w:val="00D851DA"/>
    <w:rsid w:val="00D91777"/>
    <w:rsid w:val="00D93CC6"/>
    <w:rsid w:val="00D941DC"/>
    <w:rsid w:val="00DC07DF"/>
    <w:rsid w:val="00DC693E"/>
    <w:rsid w:val="00DD1B5D"/>
    <w:rsid w:val="00DD1FB9"/>
    <w:rsid w:val="00DE658E"/>
    <w:rsid w:val="00DE7C0E"/>
    <w:rsid w:val="00DF2C4D"/>
    <w:rsid w:val="00DF4630"/>
    <w:rsid w:val="00DF55CD"/>
    <w:rsid w:val="00E0607A"/>
    <w:rsid w:val="00E0717B"/>
    <w:rsid w:val="00E16286"/>
    <w:rsid w:val="00E221D8"/>
    <w:rsid w:val="00E27671"/>
    <w:rsid w:val="00E317EF"/>
    <w:rsid w:val="00E334AE"/>
    <w:rsid w:val="00E37282"/>
    <w:rsid w:val="00E50C73"/>
    <w:rsid w:val="00E54A50"/>
    <w:rsid w:val="00E57BE8"/>
    <w:rsid w:val="00E803CF"/>
    <w:rsid w:val="00E811F1"/>
    <w:rsid w:val="00E8295D"/>
    <w:rsid w:val="00E906B0"/>
    <w:rsid w:val="00E91144"/>
    <w:rsid w:val="00E91C2E"/>
    <w:rsid w:val="00EA051D"/>
    <w:rsid w:val="00EB2DDC"/>
    <w:rsid w:val="00EB45A7"/>
    <w:rsid w:val="00EB5859"/>
    <w:rsid w:val="00EC0E16"/>
    <w:rsid w:val="00EF0817"/>
    <w:rsid w:val="00EF2716"/>
    <w:rsid w:val="00EF4222"/>
    <w:rsid w:val="00F072A6"/>
    <w:rsid w:val="00F11564"/>
    <w:rsid w:val="00F1237E"/>
    <w:rsid w:val="00F20878"/>
    <w:rsid w:val="00F27011"/>
    <w:rsid w:val="00F27F4D"/>
    <w:rsid w:val="00F37EC6"/>
    <w:rsid w:val="00F46B25"/>
    <w:rsid w:val="00F51A50"/>
    <w:rsid w:val="00F7172E"/>
    <w:rsid w:val="00F74F74"/>
    <w:rsid w:val="00F8416D"/>
    <w:rsid w:val="00FA10C1"/>
    <w:rsid w:val="00FA5628"/>
    <w:rsid w:val="00FB2C8F"/>
    <w:rsid w:val="00FB6D44"/>
    <w:rsid w:val="00FC4ECB"/>
    <w:rsid w:val="00FD0ED2"/>
    <w:rsid w:val="00FD3C1C"/>
    <w:rsid w:val="00FE29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6FE7B"/>
  <w15:docId w15:val="{787B87BF-4B51-4B79-9F70-AE659A9C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71E"/>
  </w:style>
  <w:style w:type="paragraph" w:styleId="Heading1">
    <w:name w:val="heading 1"/>
    <w:basedOn w:val="Normal"/>
    <w:next w:val="Normal"/>
    <w:link w:val="Heading1Char"/>
    <w:uiPriority w:val="9"/>
    <w:qFormat/>
    <w:rsid w:val="0096671E"/>
    <w:pPr>
      <w:keepNext/>
      <w:keepLines/>
      <w:spacing w:before="480" w:after="0"/>
      <w:outlineLvl w:val="0"/>
    </w:pPr>
    <w:rPr>
      <w:rFonts w:ascii="Arial" w:eastAsiaTheme="majorEastAsia" w:hAnsi="Arial" w:cstheme="majorBidi"/>
      <w:b/>
      <w:bCs/>
      <w:szCs w:val="28"/>
    </w:rPr>
  </w:style>
  <w:style w:type="paragraph" w:styleId="Heading2">
    <w:name w:val="heading 2"/>
    <w:basedOn w:val="Normal"/>
    <w:next w:val="Normal"/>
    <w:link w:val="Heading2Char"/>
    <w:uiPriority w:val="9"/>
    <w:unhideWhenUsed/>
    <w:qFormat/>
    <w:rsid w:val="00860BB2"/>
    <w:pPr>
      <w:keepNext/>
      <w:keepLines/>
      <w:spacing w:before="20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semiHidden/>
    <w:unhideWhenUsed/>
    <w:qFormat/>
    <w:rsid w:val="001120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7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C0E"/>
    <w:rPr>
      <w:rFonts w:ascii="Tahoma" w:hAnsi="Tahoma" w:cs="Tahoma"/>
      <w:sz w:val="16"/>
      <w:szCs w:val="16"/>
    </w:rPr>
  </w:style>
  <w:style w:type="table" w:styleId="TableGrid">
    <w:name w:val="Table Grid"/>
    <w:basedOn w:val="TableNormal"/>
    <w:uiPriority w:val="59"/>
    <w:rsid w:val="00DE7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7C0E"/>
    <w:pPr>
      <w:ind w:left="720"/>
      <w:contextualSpacing/>
    </w:pPr>
  </w:style>
  <w:style w:type="character" w:customStyle="1" w:styleId="Heading1Char">
    <w:name w:val="Heading 1 Char"/>
    <w:basedOn w:val="DefaultParagraphFont"/>
    <w:link w:val="Heading1"/>
    <w:uiPriority w:val="9"/>
    <w:rsid w:val="0096671E"/>
    <w:rPr>
      <w:rFonts w:ascii="Arial" w:eastAsiaTheme="majorEastAsia" w:hAnsi="Arial" w:cstheme="majorBidi"/>
      <w:b/>
      <w:bCs/>
      <w:szCs w:val="28"/>
    </w:rPr>
  </w:style>
  <w:style w:type="paragraph" w:styleId="TOC1">
    <w:name w:val="toc 1"/>
    <w:basedOn w:val="Normal"/>
    <w:next w:val="Normal"/>
    <w:autoRedefine/>
    <w:uiPriority w:val="39"/>
    <w:unhideWhenUsed/>
    <w:qFormat/>
    <w:rsid w:val="00986FB2"/>
    <w:pPr>
      <w:spacing w:before="360" w:after="0"/>
    </w:pPr>
    <w:rPr>
      <w:rFonts w:asciiTheme="majorHAnsi" w:hAnsiTheme="majorHAnsi"/>
      <w:b/>
      <w:bCs/>
      <w:caps/>
      <w:sz w:val="24"/>
      <w:szCs w:val="24"/>
    </w:rPr>
  </w:style>
  <w:style w:type="character" w:styleId="Hyperlink">
    <w:name w:val="Hyperlink"/>
    <w:basedOn w:val="DefaultParagraphFont"/>
    <w:uiPriority w:val="99"/>
    <w:unhideWhenUsed/>
    <w:rsid w:val="00986FB2"/>
    <w:rPr>
      <w:color w:val="0000FF" w:themeColor="hyperlink"/>
      <w:u w:val="single"/>
    </w:rPr>
  </w:style>
  <w:style w:type="paragraph" w:styleId="Header">
    <w:name w:val="header"/>
    <w:basedOn w:val="Normal"/>
    <w:link w:val="HeaderChar"/>
    <w:uiPriority w:val="99"/>
    <w:unhideWhenUsed/>
    <w:rsid w:val="00D91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777"/>
  </w:style>
  <w:style w:type="paragraph" w:styleId="Footer">
    <w:name w:val="footer"/>
    <w:basedOn w:val="Normal"/>
    <w:link w:val="FooterChar"/>
    <w:uiPriority w:val="99"/>
    <w:unhideWhenUsed/>
    <w:rsid w:val="00D91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777"/>
  </w:style>
  <w:style w:type="paragraph" w:styleId="Title">
    <w:name w:val="Title"/>
    <w:basedOn w:val="Normal"/>
    <w:next w:val="Normal"/>
    <w:link w:val="TitleChar"/>
    <w:uiPriority w:val="10"/>
    <w:qFormat/>
    <w:rsid w:val="009E0E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0E7B"/>
    <w:rPr>
      <w:rFonts w:asciiTheme="majorHAnsi" w:eastAsiaTheme="majorEastAsia" w:hAnsiTheme="majorHAnsi" w:cstheme="majorBidi"/>
      <w:color w:val="17365D" w:themeColor="text2" w:themeShade="BF"/>
      <w:spacing w:val="5"/>
      <w:kern w:val="28"/>
      <w:sz w:val="52"/>
      <w:szCs w:val="52"/>
    </w:rPr>
  </w:style>
  <w:style w:type="paragraph" w:styleId="TOC2">
    <w:name w:val="toc 2"/>
    <w:basedOn w:val="Normal"/>
    <w:next w:val="Normal"/>
    <w:autoRedefine/>
    <w:uiPriority w:val="39"/>
    <w:unhideWhenUsed/>
    <w:qFormat/>
    <w:rsid w:val="0096671E"/>
    <w:pPr>
      <w:spacing w:before="240" w:after="0"/>
    </w:pPr>
    <w:rPr>
      <w:b/>
      <w:bCs/>
      <w:sz w:val="20"/>
      <w:szCs w:val="20"/>
    </w:rPr>
  </w:style>
  <w:style w:type="paragraph" w:styleId="TOC3">
    <w:name w:val="toc 3"/>
    <w:basedOn w:val="Normal"/>
    <w:next w:val="Normal"/>
    <w:autoRedefine/>
    <w:uiPriority w:val="39"/>
    <w:unhideWhenUsed/>
    <w:qFormat/>
    <w:rsid w:val="0096671E"/>
    <w:pPr>
      <w:spacing w:after="0"/>
      <w:ind w:left="220"/>
    </w:pPr>
    <w:rPr>
      <w:sz w:val="20"/>
      <w:szCs w:val="20"/>
    </w:rPr>
  </w:style>
  <w:style w:type="paragraph" w:styleId="TOC4">
    <w:name w:val="toc 4"/>
    <w:basedOn w:val="Normal"/>
    <w:next w:val="Normal"/>
    <w:autoRedefine/>
    <w:uiPriority w:val="39"/>
    <w:unhideWhenUsed/>
    <w:rsid w:val="0096671E"/>
    <w:pPr>
      <w:spacing w:after="0"/>
      <w:ind w:left="440"/>
    </w:pPr>
    <w:rPr>
      <w:sz w:val="20"/>
      <w:szCs w:val="20"/>
    </w:rPr>
  </w:style>
  <w:style w:type="paragraph" w:styleId="TOC5">
    <w:name w:val="toc 5"/>
    <w:basedOn w:val="Normal"/>
    <w:next w:val="Normal"/>
    <w:autoRedefine/>
    <w:uiPriority w:val="39"/>
    <w:unhideWhenUsed/>
    <w:rsid w:val="0096671E"/>
    <w:pPr>
      <w:spacing w:after="0"/>
      <w:ind w:left="660"/>
    </w:pPr>
    <w:rPr>
      <w:sz w:val="20"/>
      <w:szCs w:val="20"/>
    </w:rPr>
  </w:style>
  <w:style w:type="paragraph" w:styleId="TOC6">
    <w:name w:val="toc 6"/>
    <w:basedOn w:val="Normal"/>
    <w:next w:val="Normal"/>
    <w:autoRedefine/>
    <w:uiPriority w:val="39"/>
    <w:unhideWhenUsed/>
    <w:rsid w:val="0096671E"/>
    <w:pPr>
      <w:spacing w:after="0"/>
      <w:ind w:left="880"/>
    </w:pPr>
    <w:rPr>
      <w:sz w:val="20"/>
      <w:szCs w:val="20"/>
    </w:rPr>
  </w:style>
  <w:style w:type="paragraph" w:styleId="TOC7">
    <w:name w:val="toc 7"/>
    <w:basedOn w:val="Normal"/>
    <w:next w:val="Normal"/>
    <w:autoRedefine/>
    <w:uiPriority w:val="39"/>
    <w:unhideWhenUsed/>
    <w:rsid w:val="0096671E"/>
    <w:pPr>
      <w:spacing w:after="0"/>
      <w:ind w:left="1100"/>
    </w:pPr>
    <w:rPr>
      <w:sz w:val="20"/>
      <w:szCs w:val="20"/>
    </w:rPr>
  </w:style>
  <w:style w:type="paragraph" w:styleId="TOC8">
    <w:name w:val="toc 8"/>
    <w:basedOn w:val="Normal"/>
    <w:next w:val="Normal"/>
    <w:autoRedefine/>
    <w:uiPriority w:val="39"/>
    <w:unhideWhenUsed/>
    <w:rsid w:val="0096671E"/>
    <w:pPr>
      <w:spacing w:after="0"/>
      <w:ind w:left="1320"/>
    </w:pPr>
    <w:rPr>
      <w:sz w:val="20"/>
      <w:szCs w:val="20"/>
    </w:rPr>
  </w:style>
  <w:style w:type="paragraph" w:styleId="TOC9">
    <w:name w:val="toc 9"/>
    <w:basedOn w:val="Normal"/>
    <w:next w:val="Normal"/>
    <w:autoRedefine/>
    <w:uiPriority w:val="39"/>
    <w:unhideWhenUsed/>
    <w:rsid w:val="0096671E"/>
    <w:pPr>
      <w:spacing w:after="0"/>
      <w:ind w:left="1540"/>
    </w:pPr>
    <w:rPr>
      <w:sz w:val="20"/>
      <w:szCs w:val="20"/>
    </w:rPr>
  </w:style>
  <w:style w:type="paragraph" w:styleId="TOCHeading">
    <w:name w:val="TOC Heading"/>
    <w:basedOn w:val="Heading1"/>
    <w:next w:val="Normal"/>
    <w:uiPriority w:val="39"/>
    <w:semiHidden/>
    <w:unhideWhenUsed/>
    <w:qFormat/>
    <w:rsid w:val="00F46B25"/>
    <w:pPr>
      <w:outlineLvl w:val="9"/>
    </w:pPr>
    <w:rPr>
      <w:rFonts w:asciiTheme="majorHAnsi" w:hAnsiTheme="majorHAnsi"/>
      <w:color w:val="365F91" w:themeColor="accent1" w:themeShade="BF"/>
      <w:sz w:val="28"/>
      <w:lang w:val="en-US" w:eastAsia="ja-JP"/>
    </w:rPr>
  </w:style>
  <w:style w:type="paragraph" w:customStyle="1" w:styleId="Default">
    <w:name w:val="Default"/>
    <w:rsid w:val="005443AA"/>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681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60BB2"/>
    <w:rPr>
      <w:rFonts w:ascii="Arial" w:eastAsiaTheme="majorEastAsia" w:hAnsi="Arial" w:cstheme="majorBidi"/>
      <w:b/>
      <w:bCs/>
      <w:szCs w:val="26"/>
    </w:rPr>
  </w:style>
  <w:style w:type="character" w:customStyle="1" w:styleId="Heading3Char">
    <w:name w:val="Heading 3 Char"/>
    <w:basedOn w:val="DefaultParagraphFont"/>
    <w:link w:val="Heading3"/>
    <w:uiPriority w:val="9"/>
    <w:semiHidden/>
    <w:rsid w:val="001120E3"/>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FD3C1C"/>
    <w:rPr>
      <w:sz w:val="16"/>
      <w:szCs w:val="16"/>
    </w:rPr>
  </w:style>
  <w:style w:type="paragraph" w:styleId="CommentText">
    <w:name w:val="annotation text"/>
    <w:basedOn w:val="Normal"/>
    <w:link w:val="CommentTextChar"/>
    <w:uiPriority w:val="99"/>
    <w:semiHidden/>
    <w:unhideWhenUsed/>
    <w:rsid w:val="00FD3C1C"/>
    <w:pPr>
      <w:spacing w:line="240" w:lineRule="auto"/>
    </w:pPr>
    <w:rPr>
      <w:sz w:val="20"/>
      <w:szCs w:val="20"/>
    </w:rPr>
  </w:style>
  <w:style w:type="character" w:customStyle="1" w:styleId="CommentTextChar">
    <w:name w:val="Comment Text Char"/>
    <w:basedOn w:val="DefaultParagraphFont"/>
    <w:link w:val="CommentText"/>
    <w:uiPriority w:val="99"/>
    <w:semiHidden/>
    <w:rsid w:val="00FD3C1C"/>
    <w:rPr>
      <w:sz w:val="20"/>
      <w:szCs w:val="20"/>
    </w:rPr>
  </w:style>
  <w:style w:type="paragraph" w:styleId="CommentSubject">
    <w:name w:val="annotation subject"/>
    <w:basedOn w:val="CommentText"/>
    <w:next w:val="CommentText"/>
    <w:link w:val="CommentSubjectChar"/>
    <w:uiPriority w:val="99"/>
    <w:semiHidden/>
    <w:unhideWhenUsed/>
    <w:rsid w:val="00FD3C1C"/>
    <w:rPr>
      <w:b/>
      <w:bCs/>
    </w:rPr>
  </w:style>
  <w:style w:type="character" w:customStyle="1" w:styleId="CommentSubjectChar">
    <w:name w:val="Comment Subject Char"/>
    <w:basedOn w:val="CommentTextChar"/>
    <w:link w:val="CommentSubject"/>
    <w:uiPriority w:val="99"/>
    <w:semiHidden/>
    <w:rsid w:val="00FD3C1C"/>
    <w:rPr>
      <w:b/>
      <w:bCs/>
      <w:sz w:val="20"/>
      <w:szCs w:val="20"/>
    </w:rPr>
  </w:style>
  <w:style w:type="paragraph" w:customStyle="1" w:styleId="p1">
    <w:name w:val="p1"/>
    <w:basedOn w:val="Normal"/>
    <w:rsid w:val="002A2828"/>
    <w:pPr>
      <w:spacing w:after="0" w:line="240" w:lineRule="auto"/>
    </w:pPr>
    <w:rPr>
      <w:rFonts w:ascii="Helvetica" w:eastAsiaTheme="minorEastAsia" w:hAnsi="Helvetica" w:cs="Times New Roman"/>
      <w:sz w:val="18"/>
      <w:szCs w:val="18"/>
      <w:lang w:eastAsia="en-GB"/>
    </w:rPr>
  </w:style>
  <w:style w:type="character" w:customStyle="1" w:styleId="s1">
    <w:name w:val="s1"/>
    <w:basedOn w:val="DefaultParagraphFont"/>
    <w:rsid w:val="002A2828"/>
    <w:rPr>
      <w:rFonts w:ascii="Helvetica" w:hAnsi="Helvetica" w:hint="default"/>
      <w:b w:val="0"/>
      <w:bCs w:val="0"/>
      <w:i w:val="0"/>
      <w:iCs w:val="0"/>
      <w:sz w:val="24"/>
      <w:szCs w:val="24"/>
    </w:rPr>
  </w:style>
  <w:style w:type="paragraph" w:styleId="EndnoteText">
    <w:name w:val="endnote text"/>
    <w:basedOn w:val="Normal"/>
    <w:link w:val="EndnoteTextChar"/>
    <w:uiPriority w:val="99"/>
    <w:semiHidden/>
    <w:unhideWhenUsed/>
    <w:rsid w:val="00A455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55A9"/>
    <w:rPr>
      <w:sz w:val="20"/>
      <w:szCs w:val="20"/>
    </w:rPr>
  </w:style>
  <w:style w:type="character" w:styleId="EndnoteReference">
    <w:name w:val="endnote reference"/>
    <w:basedOn w:val="DefaultParagraphFont"/>
    <w:uiPriority w:val="99"/>
    <w:semiHidden/>
    <w:unhideWhenUsed/>
    <w:rsid w:val="00A455A9"/>
    <w:rPr>
      <w:vertAlign w:val="superscript"/>
    </w:rPr>
  </w:style>
  <w:style w:type="paragraph" w:styleId="NoSpacing">
    <w:name w:val="No Spacing"/>
    <w:uiPriority w:val="1"/>
    <w:qFormat/>
    <w:rsid w:val="00860B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938617">
      <w:bodyDiv w:val="1"/>
      <w:marLeft w:val="0"/>
      <w:marRight w:val="0"/>
      <w:marTop w:val="0"/>
      <w:marBottom w:val="0"/>
      <w:divBdr>
        <w:top w:val="none" w:sz="0" w:space="0" w:color="auto"/>
        <w:left w:val="none" w:sz="0" w:space="0" w:color="auto"/>
        <w:bottom w:val="none" w:sz="0" w:space="0" w:color="auto"/>
        <w:right w:val="none" w:sz="0" w:space="0" w:color="auto"/>
      </w:divBdr>
    </w:div>
    <w:div w:id="408161087">
      <w:bodyDiv w:val="1"/>
      <w:marLeft w:val="0"/>
      <w:marRight w:val="0"/>
      <w:marTop w:val="0"/>
      <w:marBottom w:val="0"/>
      <w:divBdr>
        <w:top w:val="none" w:sz="0" w:space="0" w:color="auto"/>
        <w:left w:val="none" w:sz="0" w:space="0" w:color="auto"/>
        <w:bottom w:val="none" w:sz="0" w:space="0" w:color="auto"/>
        <w:right w:val="none" w:sz="0" w:space="0" w:color="auto"/>
      </w:divBdr>
    </w:div>
    <w:div w:id="415788115">
      <w:bodyDiv w:val="1"/>
      <w:marLeft w:val="0"/>
      <w:marRight w:val="0"/>
      <w:marTop w:val="0"/>
      <w:marBottom w:val="0"/>
      <w:divBdr>
        <w:top w:val="none" w:sz="0" w:space="0" w:color="auto"/>
        <w:left w:val="none" w:sz="0" w:space="0" w:color="auto"/>
        <w:bottom w:val="none" w:sz="0" w:space="0" w:color="auto"/>
        <w:right w:val="none" w:sz="0" w:space="0" w:color="auto"/>
      </w:divBdr>
    </w:div>
    <w:div w:id="471679793">
      <w:bodyDiv w:val="1"/>
      <w:marLeft w:val="0"/>
      <w:marRight w:val="0"/>
      <w:marTop w:val="0"/>
      <w:marBottom w:val="0"/>
      <w:divBdr>
        <w:top w:val="none" w:sz="0" w:space="0" w:color="auto"/>
        <w:left w:val="none" w:sz="0" w:space="0" w:color="auto"/>
        <w:bottom w:val="none" w:sz="0" w:space="0" w:color="auto"/>
        <w:right w:val="none" w:sz="0" w:space="0" w:color="auto"/>
      </w:divBdr>
      <w:divsChild>
        <w:div w:id="1800955622">
          <w:marLeft w:val="0"/>
          <w:marRight w:val="0"/>
          <w:marTop w:val="0"/>
          <w:marBottom w:val="0"/>
          <w:divBdr>
            <w:top w:val="none" w:sz="0" w:space="0" w:color="auto"/>
            <w:left w:val="none" w:sz="0" w:space="0" w:color="auto"/>
            <w:bottom w:val="none" w:sz="0" w:space="0" w:color="auto"/>
            <w:right w:val="none" w:sz="0" w:space="0" w:color="auto"/>
          </w:divBdr>
          <w:divsChild>
            <w:div w:id="23218601">
              <w:marLeft w:val="0"/>
              <w:marRight w:val="0"/>
              <w:marTop w:val="0"/>
              <w:marBottom w:val="0"/>
              <w:divBdr>
                <w:top w:val="none" w:sz="0" w:space="0" w:color="auto"/>
                <w:left w:val="none" w:sz="0" w:space="0" w:color="auto"/>
                <w:bottom w:val="none" w:sz="0" w:space="0" w:color="auto"/>
                <w:right w:val="none" w:sz="0" w:space="0" w:color="auto"/>
              </w:divBdr>
              <w:divsChild>
                <w:div w:id="100690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41297">
      <w:bodyDiv w:val="1"/>
      <w:marLeft w:val="0"/>
      <w:marRight w:val="0"/>
      <w:marTop w:val="0"/>
      <w:marBottom w:val="0"/>
      <w:divBdr>
        <w:top w:val="none" w:sz="0" w:space="0" w:color="auto"/>
        <w:left w:val="none" w:sz="0" w:space="0" w:color="auto"/>
        <w:bottom w:val="none" w:sz="0" w:space="0" w:color="auto"/>
        <w:right w:val="none" w:sz="0" w:space="0" w:color="auto"/>
      </w:divBdr>
    </w:div>
    <w:div w:id="913199007">
      <w:bodyDiv w:val="1"/>
      <w:marLeft w:val="0"/>
      <w:marRight w:val="0"/>
      <w:marTop w:val="0"/>
      <w:marBottom w:val="0"/>
      <w:divBdr>
        <w:top w:val="none" w:sz="0" w:space="0" w:color="auto"/>
        <w:left w:val="none" w:sz="0" w:space="0" w:color="auto"/>
        <w:bottom w:val="none" w:sz="0" w:space="0" w:color="auto"/>
        <w:right w:val="none" w:sz="0" w:space="0" w:color="auto"/>
      </w:divBdr>
    </w:div>
    <w:div w:id="944461525">
      <w:bodyDiv w:val="1"/>
      <w:marLeft w:val="0"/>
      <w:marRight w:val="0"/>
      <w:marTop w:val="0"/>
      <w:marBottom w:val="0"/>
      <w:divBdr>
        <w:top w:val="none" w:sz="0" w:space="0" w:color="auto"/>
        <w:left w:val="none" w:sz="0" w:space="0" w:color="auto"/>
        <w:bottom w:val="none" w:sz="0" w:space="0" w:color="auto"/>
        <w:right w:val="none" w:sz="0" w:space="0" w:color="auto"/>
      </w:divBdr>
      <w:divsChild>
        <w:div w:id="1210334991">
          <w:marLeft w:val="0"/>
          <w:marRight w:val="0"/>
          <w:marTop w:val="0"/>
          <w:marBottom w:val="0"/>
          <w:divBdr>
            <w:top w:val="none" w:sz="0" w:space="0" w:color="auto"/>
            <w:left w:val="none" w:sz="0" w:space="0" w:color="auto"/>
            <w:bottom w:val="none" w:sz="0" w:space="0" w:color="auto"/>
            <w:right w:val="none" w:sz="0" w:space="0" w:color="auto"/>
          </w:divBdr>
          <w:divsChild>
            <w:div w:id="532571682">
              <w:marLeft w:val="0"/>
              <w:marRight w:val="0"/>
              <w:marTop w:val="0"/>
              <w:marBottom w:val="0"/>
              <w:divBdr>
                <w:top w:val="none" w:sz="0" w:space="0" w:color="auto"/>
                <w:left w:val="none" w:sz="0" w:space="0" w:color="auto"/>
                <w:bottom w:val="none" w:sz="0" w:space="0" w:color="auto"/>
                <w:right w:val="none" w:sz="0" w:space="0" w:color="auto"/>
              </w:divBdr>
              <w:divsChild>
                <w:div w:id="10514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23247">
      <w:bodyDiv w:val="1"/>
      <w:marLeft w:val="0"/>
      <w:marRight w:val="0"/>
      <w:marTop w:val="0"/>
      <w:marBottom w:val="0"/>
      <w:divBdr>
        <w:top w:val="none" w:sz="0" w:space="0" w:color="auto"/>
        <w:left w:val="none" w:sz="0" w:space="0" w:color="auto"/>
        <w:bottom w:val="none" w:sz="0" w:space="0" w:color="auto"/>
        <w:right w:val="none" w:sz="0" w:space="0" w:color="auto"/>
      </w:divBdr>
    </w:div>
    <w:div w:id="1285649567">
      <w:bodyDiv w:val="1"/>
      <w:marLeft w:val="0"/>
      <w:marRight w:val="0"/>
      <w:marTop w:val="0"/>
      <w:marBottom w:val="0"/>
      <w:divBdr>
        <w:top w:val="none" w:sz="0" w:space="0" w:color="auto"/>
        <w:left w:val="none" w:sz="0" w:space="0" w:color="auto"/>
        <w:bottom w:val="none" w:sz="0" w:space="0" w:color="auto"/>
        <w:right w:val="none" w:sz="0" w:space="0" w:color="auto"/>
      </w:divBdr>
    </w:div>
    <w:div w:id="1714385344">
      <w:bodyDiv w:val="1"/>
      <w:marLeft w:val="0"/>
      <w:marRight w:val="0"/>
      <w:marTop w:val="0"/>
      <w:marBottom w:val="0"/>
      <w:divBdr>
        <w:top w:val="none" w:sz="0" w:space="0" w:color="auto"/>
        <w:left w:val="none" w:sz="0" w:space="0" w:color="auto"/>
        <w:bottom w:val="none" w:sz="0" w:space="0" w:color="auto"/>
        <w:right w:val="none" w:sz="0" w:space="0" w:color="auto"/>
      </w:divBdr>
    </w:div>
    <w:div w:id="1796172685">
      <w:bodyDiv w:val="1"/>
      <w:marLeft w:val="0"/>
      <w:marRight w:val="0"/>
      <w:marTop w:val="0"/>
      <w:marBottom w:val="0"/>
      <w:divBdr>
        <w:top w:val="none" w:sz="0" w:space="0" w:color="auto"/>
        <w:left w:val="none" w:sz="0" w:space="0" w:color="auto"/>
        <w:bottom w:val="none" w:sz="0" w:space="0" w:color="auto"/>
        <w:right w:val="none" w:sz="0" w:space="0" w:color="auto"/>
      </w:divBdr>
    </w:div>
    <w:div w:id="207928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ink/ink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11-23T10:38:48.817"/>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103 269,'-45'-80,"12"7,10 30,21 11,12 25,31-8,11-4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b5a818-dffd-4b3e-8003-8a7717e0a151">
      <Terms xmlns="http://schemas.microsoft.com/office/infopath/2007/PartnerControls"/>
    </lcf76f155ced4ddcb4097134ff3c332f>
    <TaxCatchAll xmlns="eba4eba8-f210-4555-9fb9-77962bfa0f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6328A18CAA7D478A14A78974DAF8E5" ma:contentTypeVersion="18" ma:contentTypeDescription="Create a new document." ma:contentTypeScope="" ma:versionID="c6f09f5e364f8e33436f6c75f3af1c29">
  <xsd:schema xmlns:xsd="http://www.w3.org/2001/XMLSchema" xmlns:xs="http://www.w3.org/2001/XMLSchema" xmlns:p="http://schemas.microsoft.com/office/2006/metadata/properties" xmlns:ns2="80b5a818-dffd-4b3e-8003-8a7717e0a151" xmlns:ns3="eba4eba8-f210-4555-9fb9-77962bfa0f5a" targetNamespace="http://schemas.microsoft.com/office/2006/metadata/properties" ma:root="true" ma:fieldsID="eac30b6dbf7184f1115477995d2f3577" ns2:_="" ns3:_="">
    <xsd:import namespace="80b5a818-dffd-4b3e-8003-8a7717e0a151"/>
    <xsd:import namespace="eba4eba8-f210-4555-9fb9-77962bfa0f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b5a818-dffd-4b3e-8003-8a7717e0a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eb666b0-1fac-4286-af32-be7f0f77e2b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4eba8-f210-4555-9fb9-77962bfa0f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2e28e19-26c7-47e9-b49c-925502a3047c}" ma:internalName="TaxCatchAll" ma:showField="CatchAllData" ma:web="eba4eba8-f210-4555-9fb9-77962bfa0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825CA2-CE00-4F9D-9154-6F9A550110B8}">
  <ds:schemaRefs>
    <ds:schemaRef ds:uri="http://schemas.openxmlformats.org/officeDocument/2006/bibliography"/>
  </ds:schemaRefs>
</ds:datastoreItem>
</file>

<file path=customXml/itemProps2.xml><?xml version="1.0" encoding="utf-8"?>
<ds:datastoreItem xmlns:ds="http://schemas.openxmlformats.org/officeDocument/2006/customXml" ds:itemID="{10717E67-7000-4836-905D-42AF7A2919B1}">
  <ds:schemaRefs>
    <ds:schemaRef ds:uri="http://schemas.microsoft.com/office/2006/metadata/properties"/>
    <ds:schemaRef ds:uri="http://schemas.microsoft.com/office/infopath/2007/PartnerControls"/>
    <ds:schemaRef ds:uri="fd81ca15-f1b1-4401-99fe-c723992e9e79"/>
    <ds:schemaRef ds:uri="507e9522-d25c-475f-8c90-486d4b4cf584"/>
  </ds:schemaRefs>
</ds:datastoreItem>
</file>

<file path=customXml/itemProps3.xml><?xml version="1.0" encoding="utf-8"?>
<ds:datastoreItem xmlns:ds="http://schemas.openxmlformats.org/officeDocument/2006/customXml" ds:itemID="{B6D59662-5D74-46CA-A4F0-C8DA96777CE8}"/>
</file>

<file path=customXml/itemProps4.xml><?xml version="1.0" encoding="utf-8"?>
<ds:datastoreItem xmlns:ds="http://schemas.openxmlformats.org/officeDocument/2006/customXml" ds:itemID="{AE58A4BA-3A00-4408-8104-791578232B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Greenwood Academies Trust</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Wayne Oldfield</dc:creator>
  <cp:lastModifiedBy>Rhys Griffiths (Venture Learning)</cp:lastModifiedBy>
  <cp:revision>7</cp:revision>
  <cp:lastPrinted>2017-07-05T12:38:00Z</cp:lastPrinted>
  <dcterms:created xsi:type="dcterms:W3CDTF">2022-11-07T20:30:00Z</dcterms:created>
  <dcterms:modified xsi:type="dcterms:W3CDTF">2024-09-19T14:31:00Z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0x010100C996584655A398419E9B72D238DEAE28</vt:lpwstr>
  </property>
  <property fmtid="{D5CDD505-2E9C-101B-9397-08002B2CF9AE}" pid="3" name="Order">
    <vt:r8>600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