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D5EF" w14:textId="134B4AFB" w:rsidR="00986FB2" w:rsidRPr="00D154F0" w:rsidRDefault="003D78D8" w:rsidP="00804E99">
      <w:pPr>
        <w:pStyle w:val="BodyText"/>
      </w:pPr>
      <w:r>
        <w:rPr>
          <w:noProof/>
        </w:rPr>
        <w:drawing>
          <wp:anchor distT="0" distB="0" distL="114300" distR="114300" simplePos="0" relativeHeight="251658241" behindDoc="1" locked="1" layoutInCell="1" allowOverlap="1" wp14:anchorId="4A882DCA" wp14:editId="0B01EC00">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r w:rsidR="00E221D8">
        <w:rPr>
          <w:noProof/>
        </w:rPr>
        <mc:AlternateContent>
          <mc:Choice Requires="wpi">
            <w:drawing>
              <wp:anchor distT="0" distB="0" distL="114300" distR="114300" simplePos="0" relativeHeight="251658240" behindDoc="0" locked="0" layoutInCell="1" allowOverlap="1" wp14:anchorId="113B0C81" wp14:editId="171D0900">
                <wp:simplePos x="0" y="0"/>
                <wp:positionH relativeFrom="column">
                  <wp:posOffset>3382714</wp:posOffset>
                </wp:positionH>
                <wp:positionV relativeFrom="paragraph">
                  <wp:posOffset>1376065</wp:posOffset>
                </wp:positionV>
                <wp:extent cx="33120" cy="39600"/>
                <wp:effectExtent l="25400" t="25400" r="17780" b="2413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33020" cy="3937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4253559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 style="position:absolute;margin-left:266.35pt;margin-top:108.35pt;width:2.6pt;height:3.1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">
                <v:imagedata cropright="-1285f" cropbottom="-1074f" o:title="" r:id="rId13"/>
              </v:shape>
            </w:pict>
          </mc:Fallback>
        </mc:AlternateContent>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5C135A">
      <w:pPr>
        <w:jc w:val="center"/>
        <w:rPr>
          <w:rFonts w:ascii="Arial" w:hAnsi="Arial" w:cs="Arial"/>
          <w:b/>
          <w:color w:val="FFFFFF" w:themeColor="background1"/>
          <w:sz w:val="32"/>
        </w:rPr>
      </w:pPr>
    </w:p>
    <w:p w14:paraId="670D963C" w14:textId="15A493EA" w:rsidR="005C135A" w:rsidRDefault="005C135A" w:rsidP="005C135A">
      <w:pPr>
        <w:ind w:firstLine="720"/>
        <w:rPr>
          <w:rFonts w:ascii="Arial" w:hAnsi="Arial" w:cs="Arial"/>
          <w:b/>
          <w:color w:val="FFFFFF" w:themeColor="background1"/>
          <w:sz w:val="32"/>
        </w:rPr>
      </w:pPr>
      <w:r>
        <w:rPr>
          <w:rFonts w:ascii="Arial" w:hAnsi="Arial" w:cs="Arial"/>
          <w:b/>
          <w:color w:val="FFFFFF" w:themeColor="background1"/>
          <w:sz w:val="32"/>
        </w:rPr>
        <w:t xml:space="preserve"> Safeguarding: Managing Allegations against adults </w:t>
      </w:r>
    </w:p>
    <w:p w14:paraId="1BE7F83B" w14:textId="5E231459" w:rsidR="005C135A" w:rsidRPr="005C135A" w:rsidRDefault="005C135A" w:rsidP="005C135A">
      <w:pPr>
        <w:rPr>
          <w:rFonts w:ascii="Arial" w:hAnsi="Arial" w:cs="Arial"/>
          <w:b/>
          <w:color w:val="FFFFFF" w:themeColor="background1"/>
          <w:sz w:val="32"/>
        </w:rPr>
      </w:pPr>
      <w:r>
        <w:rPr>
          <w:rFonts w:ascii="Arial" w:hAnsi="Arial" w:cs="Arial"/>
          <w:b/>
          <w:color w:val="FFFFFF" w:themeColor="background1"/>
          <w:sz w:val="32"/>
        </w:rPr>
        <w:t xml:space="preserve">                         working within Venture Learning. </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tblInd w:w="1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5B5B0ED8">
        <w:trPr>
          <w:trHeight w:val="397"/>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5B5B0ED8">
        <w:trPr>
          <w:trHeight w:val="397"/>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1A994DDA" w:rsidR="00DE7C0E" w:rsidRPr="003D78D8" w:rsidRDefault="004E1DB1" w:rsidP="00B21C67">
            <w:pPr>
              <w:jc w:val="right"/>
              <w:rPr>
                <w:rFonts w:ascii="Arial" w:hAnsi="Arial" w:cs="Arial"/>
                <w:color w:val="FFFFFF" w:themeColor="background1"/>
              </w:rPr>
            </w:pPr>
            <w:r>
              <w:rPr>
                <w:rFonts w:ascii="Arial" w:hAnsi="Arial" w:cs="Arial"/>
                <w:color w:val="FFFFFF" w:themeColor="background1"/>
              </w:rPr>
              <w:t>6</w:t>
            </w:r>
            <w:r w:rsidR="00E0717B" w:rsidRPr="5B5B0ED8">
              <w:rPr>
                <w:rFonts w:ascii="Arial" w:hAnsi="Arial" w:cs="Arial"/>
                <w:color w:val="FFFFFF" w:themeColor="background1"/>
              </w:rPr>
              <w:t>.0</w:t>
            </w:r>
          </w:p>
        </w:tc>
      </w:tr>
      <w:tr w:rsidR="00DE7C0E" w:rsidRPr="00D154F0" w14:paraId="53AF0F4E" w14:textId="77777777" w:rsidTr="5B5B0ED8">
        <w:trPr>
          <w:trHeight w:val="397"/>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3C8C7379" w:rsidR="00DE7C0E" w:rsidRPr="003D78D8" w:rsidRDefault="002042A3" w:rsidP="00B21C67">
            <w:pPr>
              <w:jc w:val="right"/>
              <w:rPr>
                <w:rFonts w:ascii="Arial" w:hAnsi="Arial" w:cs="Arial"/>
                <w:color w:val="FFFFFF" w:themeColor="background1"/>
              </w:rPr>
            </w:pPr>
            <w:r w:rsidRPr="5B5B0ED8">
              <w:rPr>
                <w:rFonts w:ascii="Arial" w:hAnsi="Arial" w:cs="Arial"/>
                <w:color w:val="FFFFFF" w:themeColor="background1"/>
              </w:rPr>
              <w:t>0</w:t>
            </w:r>
            <w:r w:rsidR="0083639A" w:rsidRPr="5B5B0ED8">
              <w:rPr>
                <w:rFonts w:ascii="Arial" w:hAnsi="Arial" w:cs="Arial"/>
                <w:color w:val="FFFFFF" w:themeColor="background1"/>
              </w:rPr>
              <w:t>1</w:t>
            </w:r>
            <w:r w:rsidRPr="5B5B0ED8">
              <w:rPr>
                <w:rFonts w:ascii="Arial" w:hAnsi="Arial" w:cs="Arial"/>
                <w:color w:val="FFFFFF" w:themeColor="background1"/>
              </w:rPr>
              <w:t>/0</w:t>
            </w:r>
            <w:r w:rsidR="00086A5C" w:rsidRPr="5B5B0ED8">
              <w:rPr>
                <w:rFonts w:ascii="Arial" w:hAnsi="Arial" w:cs="Arial"/>
                <w:color w:val="FFFFFF" w:themeColor="background1"/>
              </w:rPr>
              <w:t>9</w:t>
            </w:r>
            <w:r w:rsidRPr="5B5B0ED8">
              <w:rPr>
                <w:rFonts w:ascii="Arial" w:hAnsi="Arial" w:cs="Arial"/>
                <w:color w:val="FFFFFF" w:themeColor="background1"/>
              </w:rPr>
              <w:t>/20</w:t>
            </w:r>
            <w:r w:rsidR="00DF2426" w:rsidRPr="5B5B0ED8">
              <w:rPr>
                <w:rFonts w:ascii="Arial" w:hAnsi="Arial" w:cs="Arial"/>
                <w:color w:val="FFFFFF" w:themeColor="background1"/>
              </w:rPr>
              <w:t>2</w:t>
            </w:r>
            <w:r w:rsidR="004E1DB1">
              <w:rPr>
                <w:rFonts w:ascii="Arial" w:hAnsi="Arial" w:cs="Arial"/>
                <w:color w:val="FFFFFF" w:themeColor="background1"/>
              </w:rPr>
              <w:t>4</w:t>
            </w:r>
          </w:p>
        </w:tc>
      </w:tr>
      <w:tr w:rsidR="00DE7C0E" w:rsidRPr="00D154F0" w14:paraId="4DF60866" w14:textId="77777777" w:rsidTr="5B5B0ED8">
        <w:trPr>
          <w:trHeight w:val="397"/>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14F613A4" w:rsidR="00DE7C0E" w:rsidRPr="003D78D8" w:rsidRDefault="003F4B48" w:rsidP="00B21C67">
            <w:pPr>
              <w:jc w:val="right"/>
              <w:rPr>
                <w:rFonts w:ascii="Arial" w:hAnsi="Arial" w:cs="Arial"/>
                <w:color w:val="FFFFFF" w:themeColor="background1"/>
              </w:rPr>
            </w:pPr>
            <w:r w:rsidRPr="5B5B0ED8">
              <w:rPr>
                <w:rFonts w:ascii="Arial" w:hAnsi="Arial" w:cs="Arial"/>
                <w:color w:val="FFFFFF" w:themeColor="background1"/>
              </w:rPr>
              <w:t>01/0</w:t>
            </w:r>
            <w:r w:rsidR="00CF21BB" w:rsidRPr="5B5B0ED8">
              <w:rPr>
                <w:rFonts w:ascii="Arial" w:hAnsi="Arial" w:cs="Arial"/>
                <w:color w:val="FFFFFF" w:themeColor="background1"/>
              </w:rPr>
              <w:t>9</w:t>
            </w:r>
            <w:r w:rsidRPr="5B5B0ED8">
              <w:rPr>
                <w:rFonts w:ascii="Arial" w:hAnsi="Arial" w:cs="Arial"/>
                <w:color w:val="FFFFFF" w:themeColor="background1"/>
              </w:rPr>
              <w:t>/</w:t>
            </w:r>
            <w:r w:rsidR="0030500A" w:rsidRPr="5B5B0ED8">
              <w:rPr>
                <w:rFonts w:ascii="Arial" w:hAnsi="Arial" w:cs="Arial"/>
                <w:color w:val="FFFFFF" w:themeColor="background1"/>
              </w:rPr>
              <w:t>20</w:t>
            </w:r>
            <w:r w:rsidR="00DF2426" w:rsidRPr="5B5B0ED8">
              <w:rPr>
                <w:rFonts w:ascii="Arial" w:hAnsi="Arial" w:cs="Arial"/>
                <w:color w:val="FFFFFF" w:themeColor="background1"/>
              </w:rPr>
              <w:t>2</w:t>
            </w:r>
            <w:r w:rsidR="004E1DB1">
              <w:rPr>
                <w:rFonts w:ascii="Arial" w:hAnsi="Arial" w:cs="Arial"/>
                <w:color w:val="FFFFFF" w:themeColor="background1"/>
              </w:rPr>
              <w:t>5</w:t>
            </w:r>
          </w:p>
        </w:tc>
      </w:tr>
    </w:tbl>
    <w:p w14:paraId="3322679A" w14:textId="77777777" w:rsidR="005C135A" w:rsidRDefault="005C135A" w:rsidP="005C135A">
      <w:pPr>
        <w:sectPr w:rsidR="005C135A">
          <w:footerReference w:type="default" r:id="rId14"/>
          <w:pgSz w:w="11910" w:h="16840"/>
          <w:pgMar w:top="1040" w:right="0" w:bottom="1160" w:left="1200" w:header="0" w:footer="977" w:gutter="0"/>
          <w:pgNumType w:start="2"/>
          <w:cols w:space="720"/>
        </w:sectPr>
      </w:pPr>
    </w:p>
    <w:p w14:paraId="3E5CB175" w14:textId="77777777" w:rsidR="005C135A" w:rsidRDefault="005C135A" w:rsidP="005C135A">
      <w:pPr>
        <w:pStyle w:val="Heading1"/>
        <w:keepNext w:val="0"/>
        <w:keepLines w:val="0"/>
        <w:widowControl w:val="0"/>
        <w:tabs>
          <w:tab w:val="left" w:pos="576"/>
        </w:tabs>
        <w:autoSpaceDE w:val="0"/>
        <w:autoSpaceDN w:val="0"/>
        <w:spacing w:before="74" w:line="240" w:lineRule="auto"/>
        <w:jc w:val="both"/>
      </w:pPr>
      <w:bookmarkStart w:id="0" w:name="1._Policy_Statement"/>
      <w:bookmarkStart w:id="1" w:name="_bookmark0"/>
      <w:bookmarkEnd w:id="0"/>
      <w:bookmarkEnd w:id="1"/>
    </w:p>
    <w:p w14:paraId="49ED5C3B" w14:textId="350C927E" w:rsidR="005C135A" w:rsidRDefault="005C135A" w:rsidP="005C135A">
      <w:pPr>
        <w:pStyle w:val="Heading1"/>
        <w:keepNext w:val="0"/>
        <w:keepLines w:val="0"/>
        <w:widowControl w:val="0"/>
        <w:tabs>
          <w:tab w:val="left" w:pos="576"/>
        </w:tabs>
        <w:autoSpaceDE w:val="0"/>
        <w:autoSpaceDN w:val="0"/>
        <w:spacing w:before="74" w:line="240" w:lineRule="auto"/>
        <w:jc w:val="both"/>
      </w:pPr>
      <w:r>
        <w:t>Policy</w:t>
      </w:r>
      <w:r>
        <w:rPr>
          <w:spacing w:val="-5"/>
        </w:rPr>
        <w:t xml:space="preserve"> </w:t>
      </w:r>
      <w:r>
        <w:t>Statement</w:t>
      </w:r>
    </w:p>
    <w:p w14:paraId="31F822BE" w14:textId="77777777" w:rsidR="005C135A" w:rsidRDefault="005C135A" w:rsidP="005C135A">
      <w:pPr>
        <w:pStyle w:val="BodyText"/>
        <w:spacing w:before="5"/>
        <w:rPr>
          <w:b/>
          <w:sz w:val="21"/>
        </w:rPr>
      </w:pPr>
    </w:p>
    <w:p w14:paraId="2904547C" w14:textId="7756738E" w:rsidR="005C135A" w:rsidRDefault="005C135A" w:rsidP="005C135A">
      <w:pPr>
        <w:pStyle w:val="BodyText"/>
        <w:spacing w:line="276" w:lineRule="auto"/>
        <w:ind w:left="220" w:right="1300"/>
        <w:jc w:val="both"/>
      </w:pPr>
      <w:r>
        <w:t xml:space="preserve">The care and support of all children and young people is of paramount concern to all members of staff at </w:t>
      </w:r>
      <w:r w:rsidR="00F158A9">
        <w:t>Venture Learning</w:t>
      </w:r>
      <w:r>
        <w:t xml:space="preserve">. </w:t>
      </w:r>
    </w:p>
    <w:p w14:paraId="2EBD09A7" w14:textId="77777777" w:rsidR="005C135A" w:rsidRDefault="005C135A" w:rsidP="005C135A">
      <w:pPr>
        <w:pStyle w:val="BodyText"/>
        <w:spacing w:line="276" w:lineRule="auto"/>
        <w:ind w:left="220" w:right="1300"/>
        <w:jc w:val="both"/>
      </w:pPr>
    </w:p>
    <w:p w14:paraId="1759AEAA" w14:textId="3144A8BB" w:rsidR="005C135A" w:rsidRDefault="005C135A" w:rsidP="005C135A">
      <w:pPr>
        <w:pStyle w:val="BodyText"/>
      </w:pPr>
      <w:r>
        <w:t xml:space="preserve">The Provision takes the </w:t>
      </w:r>
      <w:proofErr w:type="gramStart"/>
      <w:r>
        <w:t>day to day</w:t>
      </w:r>
      <w:proofErr w:type="gramEnd"/>
      <w:r>
        <w:t xml:space="preserve"> care of its </w:t>
      </w:r>
      <w:r w:rsidR="00076437">
        <w:t>s</w:t>
      </w:r>
      <w:r>
        <w:t xml:space="preserve">tudents, staff and volunteers very seriously. The Provision </w:t>
      </w:r>
      <w:proofErr w:type="spellStart"/>
      <w:r>
        <w:t>recognises</w:t>
      </w:r>
      <w:proofErr w:type="spellEnd"/>
      <w:r>
        <w:t xml:space="preserve"> that for large parts of </w:t>
      </w:r>
      <w:proofErr w:type="gramStart"/>
      <w:r w:rsidR="00076437">
        <w:t>s</w:t>
      </w:r>
      <w:r>
        <w:t>tudent’s</w:t>
      </w:r>
      <w:proofErr w:type="gramEnd"/>
      <w:r>
        <w:t xml:space="preserve"> life, teachers and support staff play a key and critical role in influencing and shaping their life; </w:t>
      </w:r>
      <w:r w:rsidRPr="005C135A">
        <w:t>academically</w:t>
      </w:r>
      <w:r>
        <w:t>, socially and</w:t>
      </w:r>
      <w:r>
        <w:rPr>
          <w:spacing w:val="-8"/>
        </w:rPr>
        <w:t xml:space="preserve"> </w:t>
      </w:r>
      <w:r>
        <w:t>morally.</w:t>
      </w:r>
    </w:p>
    <w:p w14:paraId="668E68DA" w14:textId="3209CC33" w:rsidR="005C135A" w:rsidRDefault="005C135A" w:rsidP="005C135A">
      <w:pPr>
        <w:pStyle w:val="BodyText"/>
        <w:spacing w:before="201" w:line="278" w:lineRule="auto"/>
        <w:ind w:left="220" w:right="1297"/>
        <w:jc w:val="both"/>
      </w:pPr>
      <w:r>
        <w:t>The Provision takes allegations of any kind against an adult working within the Provision very seriously and this policy outlines the steps which should be taken when such allegations arise in relation to Student welfare and</w:t>
      </w:r>
      <w:r>
        <w:rPr>
          <w:spacing w:val="-14"/>
        </w:rPr>
        <w:t xml:space="preserve"> </w:t>
      </w:r>
      <w:r>
        <w:t>safeguarding.</w:t>
      </w:r>
    </w:p>
    <w:p w14:paraId="00595CC6" w14:textId="5BEBAA86" w:rsidR="005C135A" w:rsidRDefault="005C135A" w:rsidP="005C135A">
      <w:pPr>
        <w:pStyle w:val="BodyText"/>
        <w:spacing w:before="195" w:line="276" w:lineRule="auto"/>
        <w:ind w:left="220" w:right="1310"/>
        <w:jc w:val="both"/>
      </w:pPr>
      <w:r>
        <w:t>All adults working within the Provision, children and young people and their parents/carers will be made aware of this policy and it will be available on the Provision’s websites for public access.</w:t>
      </w:r>
    </w:p>
    <w:p w14:paraId="7F48C8C8" w14:textId="77777777" w:rsidR="005C135A" w:rsidRDefault="005C135A" w:rsidP="005C135A">
      <w:pPr>
        <w:pStyle w:val="BodyText"/>
        <w:spacing w:before="198" w:line="278" w:lineRule="auto"/>
        <w:ind w:left="220" w:right="1307"/>
        <w:jc w:val="both"/>
      </w:pPr>
      <w:r>
        <w:t>This Policy affirms that any allegations should be dealt with robustly, without prejudice and with the co-operation of external agencies where appropriate and necessary. This Policy should be read</w:t>
      </w:r>
      <w:r>
        <w:rPr>
          <w:spacing w:val="-8"/>
        </w:rPr>
        <w:t xml:space="preserve"> </w:t>
      </w:r>
      <w:r>
        <w:t>alongside:</w:t>
      </w:r>
    </w:p>
    <w:p w14:paraId="264B8AFC" w14:textId="51CE57FB" w:rsidR="005C135A" w:rsidRDefault="005C135A" w:rsidP="5B5B0ED8">
      <w:pPr>
        <w:pStyle w:val="ListParagraph"/>
        <w:widowControl w:val="0"/>
        <w:numPr>
          <w:ilvl w:val="1"/>
          <w:numId w:val="34"/>
        </w:numPr>
        <w:tabs>
          <w:tab w:val="left" w:pos="940"/>
          <w:tab w:val="left" w:pos="941"/>
        </w:tabs>
        <w:autoSpaceDE w:val="0"/>
        <w:autoSpaceDN w:val="0"/>
        <w:spacing w:before="195" w:after="0" w:line="240" w:lineRule="auto"/>
      </w:pPr>
      <w:r>
        <w:t>Venture Learning:</w:t>
      </w:r>
      <w:r w:rsidR="004A5D10">
        <w:t xml:space="preserve"> Site Specific</w:t>
      </w:r>
      <w:r>
        <w:t xml:space="preserve"> Safeguarding</w:t>
      </w:r>
      <w:r w:rsidR="004A5D10">
        <w:t xml:space="preserve"> Policy</w:t>
      </w:r>
      <w:r w:rsidR="008161A3">
        <w:t xml:space="preserve"> </w:t>
      </w:r>
      <w:proofErr w:type="gramStart"/>
      <w:r w:rsidR="008161A3">
        <w:t>202</w:t>
      </w:r>
      <w:r w:rsidR="004B6B4F">
        <w:t>4</w:t>
      </w:r>
      <w:r>
        <w:t>;</w:t>
      </w:r>
      <w:proofErr w:type="gramEnd"/>
    </w:p>
    <w:p w14:paraId="46F64493" w14:textId="07584C51" w:rsidR="005C135A" w:rsidRDefault="005C135A" w:rsidP="005C135A">
      <w:pPr>
        <w:pStyle w:val="ListParagraph"/>
        <w:widowControl w:val="0"/>
        <w:numPr>
          <w:ilvl w:val="1"/>
          <w:numId w:val="34"/>
        </w:numPr>
        <w:tabs>
          <w:tab w:val="left" w:pos="940"/>
          <w:tab w:val="left" w:pos="941"/>
        </w:tabs>
        <w:autoSpaceDE w:val="0"/>
        <w:autoSpaceDN w:val="0"/>
        <w:spacing w:before="36" w:after="0" w:line="240" w:lineRule="auto"/>
        <w:contextualSpacing w:val="0"/>
      </w:pPr>
      <w:r>
        <w:t xml:space="preserve">Working Together to Safeguard Children – </w:t>
      </w:r>
      <w:r w:rsidR="0053761B">
        <w:t xml:space="preserve">December </w:t>
      </w:r>
      <w:proofErr w:type="gramStart"/>
      <w:r w:rsidR="00402CCA">
        <w:t>2023</w:t>
      </w:r>
      <w:r>
        <w:t>;</w:t>
      </w:r>
      <w:proofErr w:type="gramEnd"/>
    </w:p>
    <w:p w14:paraId="70B19996" w14:textId="3BC4CD57" w:rsidR="005C135A" w:rsidRDefault="005C135A" w:rsidP="5B5B0ED8">
      <w:pPr>
        <w:pStyle w:val="ListParagraph"/>
        <w:widowControl w:val="0"/>
        <w:numPr>
          <w:ilvl w:val="1"/>
          <w:numId w:val="34"/>
        </w:numPr>
        <w:tabs>
          <w:tab w:val="left" w:pos="940"/>
          <w:tab w:val="left" w:pos="941"/>
        </w:tabs>
        <w:autoSpaceDE w:val="0"/>
        <w:autoSpaceDN w:val="0"/>
        <w:spacing w:before="35" w:after="0" w:line="240" w:lineRule="auto"/>
      </w:pPr>
      <w:r>
        <w:t>DfE Keeping Children Safe in Education</w:t>
      </w:r>
      <w:r>
        <w:rPr>
          <w:spacing w:val="-5"/>
        </w:rPr>
        <w:t xml:space="preserve"> </w:t>
      </w:r>
      <w:r w:rsidR="00A14353">
        <w:rPr>
          <w:spacing w:val="-5"/>
        </w:rPr>
        <w:t xml:space="preserve">September </w:t>
      </w:r>
      <w:r>
        <w:t>20</w:t>
      </w:r>
      <w:r w:rsidR="005B0F98">
        <w:t>2</w:t>
      </w:r>
      <w:r w:rsidR="00E54EA0">
        <w:t>4</w:t>
      </w:r>
    </w:p>
    <w:p w14:paraId="685DF5B1" w14:textId="35B8149C" w:rsidR="005C135A" w:rsidRDefault="005C135A" w:rsidP="005C135A">
      <w:pPr>
        <w:pStyle w:val="ListParagraph"/>
        <w:widowControl w:val="0"/>
        <w:numPr>
          <w:ilvl w:val="1"/>
          <w:numId w:val="34"/>
        </w:numPr>
        <w:tabs>
          <w:tab w:val="left" w:pos="940"/>
          <w:tab w:val="left" w:pos="941"/>
        </w:tabs>
        <w:autoSpaceDE w:val="0"/>
        <w:autoSpaceDN w:val="0"/>
        <w:spacing w:before="41" w:after="0" w:line="240" w:lineRule="auto"/>
        <w:contextualSpacing w:val="0"/>
      </w:pPr>
      <w:r>
        <w:t>Local arrangements for managing allegations issued through the relevant</w:t>
      </w:r>
      <w:r>
        <w:rPr>
          <w:spacing w:val="-18"/>
        </w:rPr>
        <w:t xml:space="preserve"> </w:t>
      </w:r>
      <w:proofErr w:type="gramStart"/>
      <w:r>
        <w:t>L</w:t>
      </w:r>
      <w:r w:rsidR="009E238A">
        <w:t>ADO</w:t>
      </w:r>
      <w:r>
        <w:t>;</w:t>
      </w:r>
      <w:proofErr w:type="gramEnd"/>
    </w:p>
    <w:p w14:paraId="77A77E35" w14:textId="22D87725" w:rsidR="005C135A" w:rsidRDefault="005C135A" w:rsidP="005C135A">
      <w:pPr>
        <w:pStyle w:val="ListParagraph"/>
        <w:widowControl w:val="0"/>
        <w:numPr>
          <w:ilvl w:val="1"/>
          <w:numId w:val="34"/>
        </w:numPr>
        <w:tabs>
          <w:tab w:val="left" w:pos="940"/>
          <w:tab w:val="left" w:pos="941"/>
        </w:tabs>
        <w:autoSpaceDE w:val="0"/>
        <w:autoSpaceDN w:val="0"/>
        <w:spacing w:before="36" w:after="0" w:line="240" w:lineRule="auto"/>
        <w:contextualSpacing w:val="0"/>
      </w:pPr>
      <w:r>
        <w:t xml:space="preserve">The Children Act </w:t>
      </w:r>
      <w:proofErr w:type="gramStart"/>
      <w:r>
        <w:t>2004;</w:t>
      </w:r>
      <w:proofErr w:type="gramEnd"/>
    </w:p>
    <w:p w14:paraId="6FA1C192" w14:textId="77777777" w:rsidR="005C135A" w:rsidRDefault="005C135A" w:rsidP="005C135A">
      <w:pPr>
        <w:pStyle w:val="ListParagraph"/>
        <w:widowControl w:val="0"/>
        <w:numPr>
          <w:ilvl w:val="1"/>
          <w:numId w:val="34"/>
        </w:numPr>
        <w:tabs>
          <w:tab w:val="left" w:pos="940"/>
          <w:tab w:val="left" w:pos="941"/>
        </w:tabs>
        <w:autoSpaceDE w:val="0"/>
        <w:autoSpaceDN w:val="0"/>
        <w:spacing w:before="35" w:after="0" w:line="240" w:lineRule="auto"/>
        <w:contextualSpacing w:val="0"/>
      </w:pPr>
      <w:r>
        <w:t xml:space="preserve">The Children and Social </w:t>
      </w:r>
      <w:r>
        <w:rPr>
          <w:spacing w:val="2"/>
        </w:rPr>
        <w:t xml:space="preserve">Work </w:t>
      </w:r>
      <w:r>
        <w:t>Act</w:t>
      </w:r>
      <w:r>
        <w:rPr>
          <w:spacing w:val="-21"/>
        </w:rPr>
        <w:t xml:space="preserve"> </w:t>
      </w:r>
      <w:proofErr w:type="gramStart"/>
      <w:r>
        <w:t>2017;</w:t>
      </w:r>
      <w:proofErr w:type="gramEnd"/>
    </w:p>
    <w:p w14:paraId="30B18FCB" w14:textId="77777777" w:rsidR="005C135A" w:rsidRDefault="005C135A" w:rsidP="005C135A">
      <w:pPr>
        <w:pStyle w:val="BodyText"/>
        <w:spacing w:before="2"/>
        <w:rPr>
          <w:sz w:val="25"/>
        </w:rPr>
      </w:pPr>
    </w:p>
    <w:p w14:paraId="26E637EA" w14:textId="5CB909C5" w:rsidR="005C135A" w:rsidRDefault="005C135A" w:rsidP="005C135A">
      <w:pPr>
        <w:pStyle w:val="BodyText"/>
        <w:spacing w:before="1" w:line="276" w:lineRule="auto"/>
        <w:ind w:left="220" w:right="1317"/>
        <w:jc w:val="both"/>
      </w:pPr>
      <w:r>
        <w:t>This document follows statutory guidance from the Department for Education when carrying out duties relating to handling allegations of abuse against adults working within the Provision.</w:t>
      </w:r>
    </w:p>
    <w:p w14:paraId="68FBC553" w14:textId="77777777" w:rsidR="005C135A" w:rsidRDefault="005C135A" w:rsidP="005C135A">
      <w:pPr>
        <w:pStyle w:val="Heading1"/>
        <w:keepNext w:val="0"/>
        <w:keepLines w:val="0"/>
        <w:widowControl w:val="0"/>
        <w:numPr>
          <w:ilvl w:val="0"/>
          <w:numId w:val="34"/>
        </w:numPr>
        <w:tabs>
          <w:tab w:val="left" w:pos="576"/>
        </w:tabs>
        <w:autoSpaceDE w:val="0"/>
        <w:autoSpaceDN w:val="0"/>
        <w:spacing w:before="203" w:line="240" w:lineRule="auto"/>
        <w:ind w:firstLine="0"/>
        <w:jc w:val="both"/>
      </w:pPr>
      <w:bookmarkStart w:id="2" w:name="2._Responsibilities"/>
      <w:bookmarkStart w:id="3" w:name="_bookmark1"/>
      <w:bookmarkEnd w:id="2"/>
      <w:bookmarkEnd w:id="3"/>
      <w:r>
        <w:t>Responsibilities</w:t>
      </w:r>
    </w:p>
    <w:p w14:paraId="1DCDFFA2" w14:textId="77777777" w:rsidR="005C135A" w:rsidRDefault="005C135A" w:rsidP="005C135A">
      <w:pPr>
        <w:pStyle w:val="BodyText"/>
        <w:spacing w:before="6"/>
        <w:rPr>
          <w:b/>
          <w:sz w:val="21"/>
        </w:rPr>
      </w:pPr>
    </w:p>
    <w:p w14:paraId="06051BD3" w14:textId="06E25E0B" w:rsidR="00F222B0" w:rsidRDefault="005C135A" w:rsidP="00991525">
      <w:pPr>
        <w:pStyle w:val="BodyText"/>
        <w:spacing w:line="276" w:lineRule="auto"/>
        <w:ind w:left="220" w:right="1309"/>
        <w:jc w:val="both"/>
      </w:pPr>
      <w:r>
        <w:t>Every adult working within the Provision has a statutory responsibility to report all allegations of child abuse and to alert the Head</w:t>
      </w:r>
      <w:r w:rsidR="005D3C8B">
        <w:t xml:space="preserve">teacher, </w:t>
      </w:r>
      <w:r w:rsidR="00CF7D1A">
        <w:t>Chair of The Prop</w:t>
      </w:r>
      <w:r w:rsidR="00AB6FB3">
        <w:t xml:space="preserve">rietary </w:t>
      </w:r>
      <w:r w:rsidR="00C82B2F">
        <w:t>Body</w:t>
      </w:r>
      <w:r w:rsidR="00544C95">
        <w:t>,</w:t>
      </w:r>
      <w:r>
        <w:t xml:space="preserve"> or</w:t>
      </w:r>
      <w:r w:rsidR="00544C95">
        <w:t xml:space="preserve"> </w:t>
      </w:r>
      <w:r>
        <w:t>Finance Director, Stephen Fern, if t</w:t>
      </w:r>
      <w:r w:rsidR="00544C95">
        <w:t xml:space="preserve">he </w:t>
      </w:r>
      <w:r w:rsidR="00AB6FB3">
        <w:t xml:space="preserve">Chair </w:t>
      </w:r>
      <w:proofErr w:type="gramStart"/>
      <w:r w:rsidR="00AB6FB3">
        <w:t>Of</w:t>
      </w:r>
      <w:proofErr w:type="gramEnd"/>
      <w:r w:rsidR="00AB6FB3">
        <w:t xml:space="preserve"> </w:t>
      </w:r>
      <w:proofErr w:type="gramStart"/>
      <w:r w:rsidR="00AB6FB3">
        <w:t>The</w:t>
      </w:r>
      <w:proofErr w:type="gramEnd"/>
      <w:r w:rsidR="00AB6FB3">
        <w:t xml:space="preserve"> Proprietary Board</w:t>
      </w:r>
      <w:r>
        <w:t xml:space="preserve"> is the subject of the allegation, if they suspect that child abuse may have occurred. </w:t>
      </w:r>
    </w:p>
    <w:p w14:paraId="5F6D8751" w14:textId="77777777" w:rsidR="005C135A" w:rsidRDefault="005C135A" w:rsidP="005C135A">
      <w:pPr>
        <w:pStyle w:val="BodyText"/>
        <w:spacing w:line="276" w:lineRule="auto"/>
        <w:ind w:left="220" w:right="1309"/>
        <w:jc w:val="both"/>
      </w:pPr>
    </w:p>
    <w:p w14:paraId="02D4B4B6" w14:textId="4A3E9F2E" w:rsidR="005C135A" w:rsidRDefault="005C135A" w:rsidP="005C135A">
      <w:pPr>
        <w:pStyle w:val="BodyText"/>
        <w:spacing w:line="276" w:lineRule="auto"/>
        <w:ind w:left="220" w:right="1309"/>
        <w:jc w:val="both"/>
      </w:pPr>
      <w:r>
        <w:t>Failure to report a child protection concern could result in disciplinary action.</w:t>
      </w:r>
    </w:p>
    <w:p w14:paraId="352548D7" w14:textId="0BDE9164" w:rsidR="005C135A" w:rsidRDefault="005C135A" w:rsidP="005C135A">
      <w:pPr>
        <w:pStyle w:val="BodyText"/>
        <w:spacing w:before="201" w:line="276" w:lineRule="auto"/>
        <w:ind w:left="220" w:right="1300"/>
        <w:jc w:val="both"/>
      </w:pPr>
      <w:r>
        <w:t>The Head</w:t>
      </w:r>
      <w:r w:rsidR="00AB6FB3">
        <w:t>teacher</w:t>
      </w:r>
      <w:r>
        <w:t xml:space="preserve"> and Directors are responsible for ensuring that employees are aware of their duty to report any allegation or concerns of a child protection nature. The failure to report may:</w:t>
      </w:r>
    </w:p>
    <w:p w14:paraId="726825B7" w14:textId="77777777" w:rsidR="005C135A" w:rsidRDefault="005C135A" w:rsidP="005C135A">
      <w:pPr>
        <w:pStyle w:val="ListParagraph"/>
        <w:widowControl w:val="0"/>
        <w:numPr>
          <w:ilvl w:val="1"/>
          <w:numId w:val="34"/>
        </w:numPr>
        <w:tabs>
          <w:tab w:val="left" w:pos="940"/>
          <w:tab w:val="left" w:pos="941"/>
        </w:tabs>
        <w:autoSpaceDE w:val="0"/>
        <w:autoSpaceDN w:val="0"/>
        <w:spacing w:before="183" w:after="0" w:line="240" w:lineRule="auto"/>
        <w:contextualSpacing w:val="0"/>
      </w:pPr>
      <w:r>
        <w:t>put a child at risk;</w:t>
      </w:r>
      <w:r>
        <w:rPr>
          <w:spacing w:val="-13"/>
        </w:rPr>
        <w:t xml:space="preserve"> </w:t>
      </w:r>
      <w:r>
        <w:t>or</w:t>
      </w:r>
    </w:p>
    <w:p w14:paraId="207BC482" w14:textId="77777777" w:rsidR="005C135A" w:rsidRDefault="005C135A" w:rsidP="005C135A">
      <w:pPr>
        <w:pStyle w:val="ListParagraph"/>
        <w:widowControl w:val="0"/>
        <w:numPr>
          <w:ilvl w:val="1"/>
          <w:numId w:val="34"/>
        </w:numPr>
        <w:tabs>
          <w:tab w:val="left" w:pos="940"/>
          <w:tab w:val="left" w:pos="941"/>
        </w:tabs>
        <w:autoSpaceDE w:val="0"/>
        <w:autoSpaceDN w:val="0"/>
        <w:spacing w:before="41" w:after="0" w:line="240" w:lineRule="auto"/>
        <w:contextualSpacing w:val="0"/>
      </w:pPr>
      <w:r>
        <w:t>imply a breach of the employee’s contractual</w:t>
      </w:r>
      <w:r>
        <w:rPr>
          <w:spacing w:val="-12"/>
        </w:rPr>
        <w:t xml:space="preserve"> </w:t>
      </w:r>
      <w:r>
        <w:t>duty.</w:t>
      </w:r>
    </w:p>
    <w:p w14:paraId="472E7FC6" w14:textId="07ED25F1" w:rsidR="005C135A" w:rsidRDefault="005C135A" w:rsidP="005C135A">
      <w:pPr>
        <w:pStyle w:val="BodyText"/>
        <w:spacing w:before="3"/>
        <w:rPr>
          <w:sz w:val="25"/>
        </w:rPr>
      </w:pPr>
    </w:p>
    <w:p w14:paraId="2FD5372A" w14:textId="21B20AF8" w:rsidR="005C135A" w:rsidRDefault="005C135A" w:rsidP="005C135A">
      <w:pPr>
        <w:pStyle w:val="BodyText"/>
        <w:spacing w:before="3"/>
        <w:rPr>
          <w:sz w:val="25"/>
        </w:rPr>
      </w:pPr>
    </w:p>
    <w:p w14:paraId="482E5488" w14:textId="346DCF22" w:rsidR="005C135A" w:rsidRDefault="005C135A" w:rsidP="005C135A">
      <w:pPr>
        <w:pStyle w:val="BodyText"/>
        <w:spacing w:before="3"/>
        <w:rPr>
          <w:sz w:val="25"/>
        </w:rPr>
      </w:pPr>
    </w:p>
    <w:p w14:paraId="3A7EED30" w14:textId="77777777" w:rsidR="00991525" w:rsidRDefault="00991525" w:rsidP="005C135A">
      <w:pPr>
        <w:pStyle w:val="BodyText"/>
        <w:spacing w:before="3"/>
        <w:rPr>
          <w:sz w:val="25"/>
        </w:rPr>
      </w:pPr>
    </w:p>
    <w:p w14:paraId="617A1FC3" w14:textId="77777777" w:rsidR="00991525" w:rsidRDefault="00991525" w:rsidP="005C135A">
      <w:pPr>
        <w:pStyle w:val="BodyText"/>
        <w:spacing w:before="3"/>
        <w:rPr>
          <w:sz w:val="25"/>
        </w:rPr>
      </w:pPr>
    </w:p>
    <w:p w14:paraId="73B00A23" w14:textId="4381E929" w:rsidR="005C135A" w:rsidRDefault="005C135A" w:rsidP="005C135A">
      <w:pPr>
        <w:pStyle w:val="BodyText"/>
        <w:spacing w:before="3"/>
        <w:rPr>
          <w:sz w:val="25"/>
        </w:rPr>
      </w:pPr>
    </w:p>
    <w:p w14:paraId="69DA9AE4" w14:textId="77777777" w:rsidR="005C135A" w:rsidRDefault="005C135A" w:rsidP="005C135A">
      <w:pPr>
        <w:pStyle w:val="BodyText"/>
        <w:spacing w:before="3"/>
        <w:rPr>
          <w:sz w:val="25"/>
        </w:rPr>
      </w:pPr>
    </w:p>
    <w:p w14:paraId="5DE8B2E2" w14:textId="7AB87423" w:rsidR="005C135A" w:rsidRDefault="005C135A" w:rsidP="005C135A">
      <w:pPr>
        <w:pStyle w:val="Heading1"/>
        <w:keepNext w:val="0"/>
        <w:keepLines w:val="0"/>
        <w:widowControl w:val="0"/>
        <w:numPr>
          <w:ilvl w:val="0"/>
          <w:numId w:val="34"/>
        </w:numPr>
        <w:tabs>
          <w:tab w:val="left" w:pos="576"/>
        </w:tabs>
        <w:autoSpaceDE w:val="0"/>
        <w:autoSpaceDN w:val="0"/>
        <w:spacing w:before="0" w:line="240" w:lineRule="auto"/>
        <w:ind w:firstLine="0"/>
        <w:jc w:val="both"/>
      </w:pPr>
      <w:bookmarkStart w:id="4" w:name="3._Allegations_against_Adults_Working_wi"/>
      <w:bookmarkStart w:id="5" w:name="_bookmark2"/>
      <w:bookmarkEnd w:id="4"/>
      <w:bookmarkEnd w:id="5"/>
      <w:r>
        <w:t>Allegations against Adults Working within the</w:t>
      </w:r>
      <w:r>
        <w:rPr>
          <w:spacing w:val="-11"/>
        </w:rPr>
        <w:t xml:space="preserve"> </w:t>
      </w:r>
      <w:r>
        <w:t>Provision</w:t>
      </w:r>
    </w:p>
    <w:p w14:paraId="43236DC8" w14:textId="77777777" w:rsidR="005C135A" w:rsidRDefault="005C135A" w:rsidP="005C135A">
      <w:pPr>
        <w:pStyle w:val="BodyText"/>
        <w:spacing w:before="10"/>
        <w:rPr>
          <w:b/>
          <w:sz w:val="21"/>
        </w:rPr>
      </w:pPr>
    </w:p>
    <w:p w14:paraId="5FD052A0" w14:textId="436ED856" w:rsidR="73ABDC36" w:rsidRDefault="73ABDC36" w:rsidP="5CB6713A">
      <w:pPr>
        <w:pStyle w:val="BodyText"/>
        <w:spacing w:before="74"/>
        <w:rPr>
          <w:b/>
          <w:bCs/>
        </w:rPr>
      </w:pPr>
      <w:r w:rsidRPr="5CB6713A">
        <w:rPr>
          <w:b/>
          <w:bCs/>
        </w:rPr>
        <w:t>Low-level Concerns</w:t>
      </w:r>
    </w:p>
    <w:p w14:paraId="4D8D943D" w14:textId="4A9737F0" w:rsidR="73ABDC36" w:rsidRDefault="73ABDC36" w:rsidP="5CB6713A">
      <w:pPr>
        <w:pStyle w:val="BodyText"/>
        <w:spacing w:before="74"/>
      </w:pPr>
      <w:r>
        <w:t>The term ‘low-level’ concern</w:t>
      </w:r>
      <w:r w:rsidR="415BDAC5">
        <w:t xml:space="preserve"> does not mean that it is insignificant. A low-level concern is any concern – no matter how small, and even if no more than causing a sense of unease or a ‘nagging doubt’ - that an adult working in or on behalf of </w:t>
      </w:r>
      <w:r w:rsidR="3EAF4C93">
        <w:t xml:space="preserve">Venture Learning </w:t>
      </w:r>
      <w:r w:rsidR="415BDAC5">
        <w:t>may have acted in a way that:</w:t>
      </w:r>
    </w:p>
    <w:p w14:paraId="2548C4BF" w14:textId="75E42A81" w:rsidR="08A15828" w:rsidRDefault="73ABDC36" w:rsidP="00B348C7">
      <w:pPr>
        <w:pStyle w:val="BodyText"/>
        <w:spacing w:before="74"/>
      </w:pPr>
      <w:r>
        <w:t>Low-level c</w:t>
      </w:r>
      <w:r w:rsidR="005C135A">
        <w:t>oncerns can take many forms, including:</w:t>
      </w:r>
    </w:p>
    <w:p w14:paraId="128427C2" w14:textId="2F2DBA9B" w:rsidR="005C135A" w:rsidRDefault="005C135A" w:rsidP="5CB6713A">
      <w:pPr>
        <w:pStyle w:val="ListParagraph"/>
        <w:widowControl w:val="0"/>
        <w:numPr>
          <w:ilvl w:val="1"/>
          <w:numId w:val="34"/>
        </w:numPr>
        <w:tabs>
          <w:tab w:val="left" w:pos="940"/>
          <w:tab w:val="left" w:pos="941"/>
        </w:tabs>
        <w:autoSpaceDE w:val="0"/>
        <w:autoSpaceDN w:val="0"/>
        <w:spacing w:before="182" w:after="0" w:line="271" w:lineRule="auto"/>
        <w:ind w:right="1364"/>
        <w:rPr>
          <w:rFonts w:ascii="Arial Nova" w:eastAsia="Arial Nova" w:hAnsi="Arial Nova" w:cs="Arial Nova"/>
        </w:rPr>
      </w:pPr>
      <w:r w:rsidRPr="5CB6713A">
        <w:rPr>
          <w:rFonts w:ascii="Arial Nova" w:eastAsia="Arial Nova" w:hAnsi="Arial Nova" w:cs="Arial Nova"/>
        </w:rPr>
        <w:t>a concern about an adult working within the Provision’s behaviour and attitude which is not conducive to the best care of children and young</w:t>
      </w:r>
      <w:r w:rsidRPr="5CB6713A">
        <w:rPr>
          <w:rFonts w:ascii="Arial Nova" w:eastAsia="Arial Nova" w:hAnsi="Arial Nova" w:cs="Arial Nova"/>
          <w:spacing w:val="-13"/>
        </w:rPr>
        <w:t xml:space="preserve"> </w:t>
      </w:r>
      <w:proofErr w:type="gramStart"/>
      <w:r w:rsidRPr="5CB6713A">
        <w:rPr>
          <w:rFonts w:ascii="Arial Nova" w:eastAsia="Arial Nova" w:hAnsi="Arial Nova" w:cs="Arial Nova"/>
        </w:rPr>
        <w:t>people;</w:t>
      </w:r>
      <w:proofErr w:type="gramEnd"/>
    </w:p>
    <w:p w14:paraId="72F5FF56" w14:textId="77777777" w:rsidR="005C135A" w:rsidRDefault="005C135A" w:rsidP="5CB6713A">
      <w:pPr>
        <w:pStyle w:val="ListParagraph"/>
        <w:widowControl w:val="0"/>
        <w:numPr>
          <w:ilvl w:val="1"/>
          <w:numId w:val="34"/>
        </w:numPr>
        <w:tabs>
          <w:tab w:val="left" w:pos="940"/>
          <w:tab w:val="left" w:pos="941"/>
        </w:tabs>
        <w:autoSpaceDE w:val="0"/>
        <w:autoSpaceDN w:val="0"/>
        <w:spacing w:before="5" w:after="0" w:line="271" w:lineRule="auto"/>
        <w:ind w:right="2083"/>
        <w:rPr>
          <w:rFonts w:ascii="Arial Nova" w:eastAsia="Arial Nova" w:hAnsi="Arial Nova" w:cs="Arial Nova"/>
        </w:rPr>
      </w:pPr>
      <w:r w:rsidRPr="5CB6713A">
        <w:rPr>
          <w:rFonts w:ascii="Arial Nova" w:eastAsia="Arial Nova" w:hAnsi="Arial Nova" w:cs="Arial Nova"/>
        </w:rPr>
        <w:t>a</w:t>
      </w:r>
      <w:r w:rsidRPr="5CB6713A">
        <w:rPr>
          <w:rFonts w:ascii="Arial Nova" w:eastAsia="Arial Nova" w:hAnsi="Arial Nova" w:cs="Arial Nova"/>
          <w:spacing w:val="-7"/>
        </w:rPr>
        <w:t xml:space="preserve"> </w:t>
      </w:r>
      <w:r w:rsidRPr="5CB6713A">
        <w:rPr>
          <w:rFonts w:ascii="Arial Nova" w:eastAsia="Arial Nova" w:hAnsi="Arial Nova" w:cs="Arial Nova"/>
        </w:rPr>
        <w:t>lack</w:t>
      </w:r>
      <w:r w:rsidRPr="5CB6713A">
        <w:rPr>
          <w:rFonts w:ascii="Arial Nova" w:eastAsia="Arial Nova" w:hAnsi="Arial Nova" w:cs="Arial Nova"/>
          <w:spacing w:val="-1"/>
        </w:rPr>
        <w:t xml:space="preserve"> </w:t>
      </w:r>
      <w:r w:rsidRPr="5CB6713A">
        <w:rPr>
          <w:rFonts w:ascii="Arial Nova" w:eastAsia="Arial Nova" w:hAnsi="Arial Nova" w:cs="Arial Nova"/>
        </w:rPr>
        <w:t>of</w:t>
      </w:r>
      <w:r w:rsidRPr="5CB6713A">
        <w:rPr>
          <w:rFonts w:ascii="Arial Nova" w:eastAsia="Arial Nova" w:hAnsi="Arial Nova" w:cs="Arial Nova"/>
          <w:spacing w:val="-1"/>
        </w:rPr>
        <w:t xml:space="preserve"> </w:t>
      </w:r>
      <w:r w:rsidRPr="5CB6713A">
        <w:rPr>
          <w:rFonts w:ascii="Arial Nova" w:eastAsia="Arial Nova" w:hAnsi="Arial Nova" w:cs="Arial Nova"/>
        </w:rPr>
        <w:t>professionalism,</w:t>
      </w:r>
      <w:r w:rsidRPr="5CB6713A">
        <w:rPr>
          <w:rFonts w:ascii="Arial Nova" w:eastAsia="Arial Nova" w:hAnsi="Arial Nova" w:cs="Arial Nova"/>
          <w:spacing w:val="-6"/>
        </w:rPr>
        <w:t xml:space="preserve"> </w:t>
      </w:r>
      <w:r w:rsidRPr="5CB6713A">
        <w:rPr>
          <w:rFonts w:ascii="Arial Nova" w:eastAsia="Arial Nova" w:hAnsi="Arial Nova" w:cs="Arial Nova"/>
        </w:rPr>
        <w:t>especially</w:t>
      </w:r>
      <w:r w:rsidRPr="5CB6713A">
        <w:rPr>
          <w:rFonts w:ascii="Arial Nova" w:eastAsia="Arial Nova" w:hAnsi="Arial Nova" w:cs="Arial Nova"/>
          <w:spacing w:val="-9"/>
        </w:rPr>
        <w:t xml:space="preserve"> </w:t>
      </w:r>
      <w:r w:rsidRPr="5CB6713A">
        <w:rPr>
          <w:rFonts w:ascii="Arial Nova" w:eastAsia="Arial Nova" w:hAnsi="Arial Nova" w:cs="Arial Nova"/>
        </w:rPr>
        <w:t>staff</w:t>
      </w:r>
      <w:r w:rsidRPr="5CB6713A">
        <w:rPr>
          <w:rFonts w:ascii="Arial Nova" w:eastAsia="Arial Nova" w:hAnsi="Arial Nova" w:cs="Arial Nova"/>
          <w:spacing w:val="-2"/>
        </w:rPr>
        <w:t xml:space="preserve"> </w:t>
      </w:r>
      <w:r w:rsidRPr="5CB6713A">
        <w:rPr>
          <w:rFonts w:ascii="Arial Nova" w:eastAsia="Arial Nova" w:hAnsi="Arial Nova" w:cs="Arial Nova"/>
        </w:rPr>
        <w:t>speaking</w:t>
      </w:r>
      <w:r w:rsidRPr="5CB6713A">
        <w:rPr>
          <w:rFonts w:ascii="Arial Nova" w:eastAsia="Arial Nova" w:hAnsi="Arial Nova" w:cs="Arial Nova"/>
          <w:spacing w:val="-2"/>
        </w:rPr>
        <w:t xml:space="preserve"> </w:t>
      </w:r>
      <w:r w:rsidRPr="5CB6713A">
        <w:rPr>
          <w:rFonts w:ascii="Arial Nova" w:eastAsia="Arial Nova" w:hAnsi="Arial Nova" w:cs="Arial Nova"/>
        </w:rPr>
        <w:t>negatively</w:t>
      </w:r>
      <w:r w:rsidRPr="5CB6713A">
        <w:rPr>
          <w:rFonts w:ascii="Arial Nova" w:eastAsia="Arial Nova" w:hAnsi="Arial Nova" w:cs="Arial Nova"/>
          <w:spacing w:val="-9"/>
        </w:rPr>
        <w:t xml:space="preserve"> </w:t>
      </w:r>
      <w:r w:rsidRPr="5CB6713A">
        <w:rPr>
          <w:rFonts w:ascii="Arial Nova" w:eastAsia="Arial Nova" w:hAnsi="Arial Nova" w:cs="Arial Nova"/>
        </w:rPr>
        <w:t>about</w:t>
      </w:r>
      <w:r w:rsidRPr="5CB6713A">
        <w:rPr>
          <w:rFonts w:ascii="Arial Nova" w:eastAsia="Arial Nova" w:hAnsi="Arial Nova" w:cs="Arial Nova"/>
          <w:spacing w:val="-1"/>
        </w:rPr>
        <w:t xml:space="preserve"> </w:t>
      </w:r>
      <w:r w:rsidRPr="5CB6713A">
        <w:rPr>
          <w:rFonts w:ascii="Arial Nova" w:eastAsia="Arial Nova" w:hAnsi="Arial Nova" w:cs="Arial Nova"/>
        </w:rPr>
        <w:t>any</w:t>
      </w:r>
      <w:r w:rsidRPr="5CB6713A">
        <w:rPr>
          <w:rFonts w:ascii="Arial Nova" w:eastAsia="Arial Nova" w:hAnsi="Arial Nova" w:cs="Arial Nova"/>
          <w:spacing w:val="-10"/>
        </w:rPr>
        <w:t xml:space="preserve"> </w:t>
      </w:r>
      <w:r w:rsidRPr="5CB6713A">
        <w:rPr>
          <w:rFonts w:ascii="Arial Nova" w:eastAsia="Arial Nova" w:hAnsi="Arial Nova" w:cs="Arial Nova"/>
        </w:rPr>
        <w:t>part</w:t>
      </w:r>
      <w:r w:rsidRPr="5CB6713A">
        <w:rPr>
          <w:rFonts w:ascii="Arial Nova" w:eastAsia="Arial Nova" w:hAnsi="Arial Nova" w:cs="Arial Nova"/>
          <w:spacing w:val="-1"/>
        </w:rPr>
        <w:t xml:space="preserve"> </w:t>
      </w:r>
      <w:r w:rsidRPr="5CB6713A">
        <w:rPr>
          <w:rFonts w:ascii="Arial Nova" w:eastAsia="Arial Nova" w:hAnsi="Arial Nova" w:cs="Arial Nova"/>
        </w:rPr>
        <w:t>or functioning of the</w:t>
      </w:r>
      <w:r w:rsidRPr="5CB6713A">
        <w:rPr>
          <w:rFonts w:ascii="Arial Nova" w:eastAsia="Arial Nova" w:hAnsi="Arial Nova" w:cs="Arial Nova"/>
          <w:spacing w:val="6"/>
        </w:rPr>
        <w:t xml:space="preserve"> </w:t>
      </w:r>
      <w:proofErr w:type="gramStart"/>
      <w:r w:rsidRPr="5CB6713A">
        <w:rPr>
          <w:rFonts w:ascii="Arial Nova" w:eastAsia="Arial Nova" w:hAnsi="Arial Nova" w:cs="Arial Nova"/>
        </w:rPr>
        <w:t>organisation;</w:t>
      </w:r>
      <w:proofErr w:type="gramEnd"/>
    </w:p>
    <w:p w14:paraId="6251797B" w14:textId="77777777" w:rsidR="005C135A" w:rsidRDefault="005C135A" w:rsidP="5CB6713A">
      <w:pPr>
        <w:pStyle w:val="ListParagraph"/>
        <w:widowControl w:val="0"/>
        <w:numPr>
          <w:ilvl w:val="1"/>
          <w:numId w:val="34"/>
        </w:numPr>
        <w:tabs>
          <w:tab w:val="left" w:pos="940"/>
          <w:tab w:val="left" w:pos="941"/>
        </w:tabs>
        <w:autoSpaceDE w:val="0"/>
        <w:autoSpaceDN w:val="0"/>
        <w:spacing w:before="5" w:after="0" w:line="240" w:lineRule="auto"/>
        <w:rPr>
          <w:rFonts w:ascii="Arial Nova" w:eastAsia="Arial Nova" w:hAnsi="Arial Nova" w:cs="Arial Nova"/>
        </w:rPr>
      </w:pPr>
      <w:r w:rsidRPr="5CB6713A">
        <w:rPr>
          <w:rFonts w:ascii="Arial Nova" w:eastAsia="Arial Nova" w:hAnsi="Arial Nova" w:cs="Arial Nova"/>
        </w:rPr>
        <w:t>competency and ability; and</w:t>
      </w:r>
    </w:p>
    <w:p w14:paraId="6AAE4B9B" w14:textId="659B2EC2" w:rsidR="005C135A" w:rsidRDefault="005C135A" w:rsidP="5CB6713A">
      <w:pPr>
        <w:pStyle w:val="ListParagraph"/>
        <w:widowControl w:val="0"/>
        <w:numPr>
          <w:ilvl w:val="1"/>
          <w:numId w:val="34"/>
        </w:numPr>
        <w:tabs>
          <w:tab w:val="left" w:pos="940"/>
          <w:tab w:val="left" w:pos="941"/>
        </w:tabs>
        <w:autoSpaceDE w:val="0"/>
        <w:autoSpaceDN w:val="0"/>
        <w:spacing w:before="35" w:after="0" w:line="240" w:lineRule="auto"/>
        <w:rPr>
          <w:rFonts w:ascii="Arial Nova" w:eastAsia="Arial Nova" w:hAnsi="Arial Nova" w:cs="Arial Nova"/>
        </w:rPr>
      </w:pPr>
      <w:r w:rsidRPr="5CB6713A">
        <w:rPr>
          <w:rFonts w:ascii="Arial Nova" w:eastAsia="Arial Nova" w:hAnsi="Arial Nova" w:cs="Arial Nova"/>
        </w:rPr>
        <w:t>failure to follow the Provision’s agreed policy and</w:t>
      </w:r>
      <w:r w:rsidRPr="5CB6713A">
        <w:rPr>
          <w:rFonts w:ascii="Arial Nova" w:eastAsia="Arial Nova" w:hAnsi="Arial Nova" w:cs="Arial Nova"/>
          <w:spacing w:val="-9"/>
        </w:rPr>
        <w:t xml:space="preserve"> </w:t>
      </w:r>
      <w:r w:rsidRPr="5CB6713A">
        <w:rPr>
          <w:rFonts w:ascii="Arial Nova" w:eastAsia="Arial Nova" w:hAnsi="Arial Nova" w:cs="Arial Nova"/>
        </w:rPr>
        <w:t>practice.</w:t>
      </w:r>
    </w:p>
    <w:p w14:paraId="3B97770A" w14:textId="77777777" w:rsidR="005C135A" w:rsidRDefault="005C135A" w:rsidP="005C135A">
      <w:pPr>
        <w:pStyle w:val="BodyText"/>
        <w:spacing w:before="8"/>
        <w:rPr>
          <w:sz w:val="25"/>
        </w:rPr>
      </w:pPr>
    </w:p>
    <w:p w14:paraId="3CBE8C88" w14:textId="728518A4" w:rsidR="005C135A" w:rsidRDefault="005C135A" w:rsidP="005C135A">
      <w:pPr>
        <w:pStyle w:val="BodyText"/>
        <w:ind w:left="220"/>
      </w:pPr>
      <w:r>
        <w:t>These types of concern should be dealt with internally.</w:t>
      </w:r>
    </w:p>
    <w:p w14:paraId="75220556" w14:textId="77777777" w:rsidR="005C135A" w:rsidRDefault="005C135A" w:rsidP="005C135A">
      <w:pPr>
        <w:pStyle w:val="BodyText"/>
        <w:spacing w:before="5"/>
        <w:rPr>
          <w:sz w:val="21"/>
        </w:rPr>
      </w:pPr>
    </w:p>
    <w:p w14:paraId="35339C78" w14:textId="0BE0F66B" w:rsidR="005C135A" w:rsidRDefault="005C135A" w:rsidP="005C135A">
      <w:pPr>
        <w:pStyle w:val="BodyText"/>
        <w:spacing w:before="1" w:line="276" w:lineRule="auto"/>
        <w:ind w:left="220" w:right="1309"/>
        <w:jc w:val="both"/>
      </w:pPr>
      <w:r>
        <w:t>There are criteria within national and local guidance that indicate when concerns must be discussed with outside agencies, especially the LADO</w:t>
      </w:r>
      <w:r w:rsidR="00AC48CC">
        <w:t xml:space="preserve"> </w:t>
      </w:r>
      <w:r>
        <w:t xml:space="preserve">(LADO). This is a statutory role which gives advice, support and consultation on all matters relating to allegations against people </w:t>
      </w:r>
      <w:r>
        <w:rPr>
          <w:spacing w:val="2"/>
        </w:rPr>
        <w:t xml:space="preserve">in </w:t>
      </w:r>
      <w:r>
        <w:t>a professional and volunteer role involving children, young people and, if appropriate, vulnerable</w:t>
      </w:r>
      <w:r>
        <w:rPr>
          <w:spacing w:val="-12"/>
        </w:rPr>
        <w:t xml:space="preserve"> </w:t>
      </w:r>
      <w:r>
        <w:t>adults.</w:t>
      </w:r>
    </w:p>
    <w:p w14:paraId="1806748C" w14:textId="505A0F68" w:rsidR="005C135A" w:rsidRDefault="005C135A" w:rsidP="005C135A">
      <w:pPr>
        <w:pStyle w:val="BodyText"/>
        <w:spacing w:before="201" w:line="278" w:lineRule="auto"/>
        <w:ind w:left="220" w:right="1312"/>
        <w:jc w:val="both"/>
      </w:pPr>
      <w:r>
        <w:t>Provision procedures must not be confused with statutory investigations carried out by Social Services or the Police. Internal investigations must only be carried out once the LADO</w:t>
      </w:r>
      <w:r w:rsidR="00AC48CC">
        <w:t xml:space="preserve"> </w:t>
      </w:r>
      <w:r>
        <w:t>and Police have concluded their involvement or at their request.</w:t>
      </w:r>
    </w:p>
    <w:p w14:paraId="4AB1E73D" w14:textId="2A0DECE3" w:rsidR="005C135A" w:rsidRDefault="005C135A" w:rsidP="005C135A">
      <w:pPr>
        <w:pStyle w:val="BodyText"/>
        <w:spacing w:before="195" w:line="276" w:lineRule="auto"/>
        <w:ind w:left="220" w:right="1313"/>
        <w:jc w:val="both"/>
      </w:pPr>
      <w:r>
        <w:t>Under the Provision’s Safeguarding Policy, the following must be discussed with the LADO</w:t>
      </w:r>
      <w:r w:rsidR="00AC48CC">
        <w:t xml:space="preserve"> </w:t>
      </w:r>
      <w:r>
        <w:t>where adults working within the Provision have:</w:t>
      </w:r>
    </w:p>
    <w:p w14:paraId="2600FAD6" w14:textId="77777777" w:rsidR="005C135A" w:rsidRDefault="005C135A" w:rsidP="005C135A">
      <w:pPr>
        <w:pStyle w:val="ListParagraph"/>
        <w:widowControl w:val="0"/>
        <w:numPr>
          <w:ilvl w:val="1"/>
          <w:numId w:val="34"/>
        </w:numPr>
        <w:tabs>
          <w:tab w:val="left" w:pos="940"/>
          <w:tab w:val="left" w:pos="941"/>
        </w:tabs>
        <w:autoSpaceDE w:val="0"/>
        <w:autoSpaceDN w:val="0"/>
        <w:spacing w:before="198" w:after="0" w:line="240" w:lineRule="auto"/>
        <w:contextualSpacing w:val="0"/>
      </w:pPr>
      <w:r>
        <w:t>behaved in a way that has harmed a child, or may have harmed a</w:t>
      </w:r>
      <w:r>
        <w:rPr>
          <w:spacing w:val="-16"/>
        </w:rPr>
        <w:t xml:space="preserve"> </w:t>
      </w:r>
      <w:proofErr w:type="gramStart"/>
      <w:r>
        <w:t>child;</w:t>
      </w:r>
      <w:proofErr w:type="gramEnd"/>
    </w:p>
    <w:p w14:paraId="0EA397E5" w14:textId="77777777" w:rsidR="005C135A" w:rsidRDefault="005C135A" w:rsidP="005C135A">
      <w:pPr>
        <w:pStyle w:val="ListParagraph"/>
        <w:widowControl w:val="0"/>
        <w:numPr>
          <w:ilvl w:val="1"/>
          <w:numId w:val="34"/>
        </w:numPr>
        <w:tabs>
          <w:tab w:val="left" w:pos="940"/>
          <w:tab w:val="left" w:pos="941"/>
        </w:tabs>
        <w:autoSpaceDE w:val="0"/>
        <w:autoSpaceDN w:val="0"/>
        <w:spacing w:before="36" w:after="0" w:line="240" w:lineRule="auto"/>
        <w:contextualSpacing w:val="0"/>
      </w:pPr>
      <w:r>
        <w:t>possibly committed a criminal offence against or related to a child;</w:t>
      </w:r>
      <w:r>
        <w:rPr>
          <w:spacing w:val="-28"/>
        </w:rPr>
        <w:t xml:space="preserve"> </w:t>
      </w:r>
      <w:r>
        <w:t>or</w:t>
      </w:r>
    </w:p>
    <w:p w14:paraId="3506EFDA" w14:textId="77777777" w:rsidR="005C135A" w:rsidRDefault="005C135A" w:rsidP="005C135A">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r>
        <w:t>behaved</w:t>
      </w:r>
      <w:r>
        <w:rPr>
          <w:spacing w:val="-6"/>
        </w:rPr>
        <w:t xml:space="preserve"> </w:t>
      </w:r>
      <w:r>
        <w:t>towards</w:t>
      </w:r>
      <w:r>
        <w:rPr>
          <w:spacing w:val="-4"/>
        </w:rPr>
        <w:t xml:space="preserve"> </w:t>
      </w:r>
      <w:r>
        <w:t>a</w:t>
      </w:r>
      <w:r>
        <w:rPr>
          <w:spacing w:val="-5"/>
        </w:rPr>
        <w:t xml:space="preserve"> </w:t>
      </w:r>
      <w:r>
        <w:t>child</w:t>
      </w:r>
      <w:r>
        <w:rPr>
          <w:spacing w:val="-6"/>
        </w:rPr>
        <w:t xml:space="preserve"> </w:t>
      </w:r>
      <w:r>
        <w:t>or</w:t>
      </w:r>
      <w:r>
        <w:rPr>
          <w:spacing w:val="-1"/>
        </w:rPr>
        <w:t xml:space="preserve"> </w:t>
      </w:r>
      <w:r>
        <w:t>children</w:t>
      </w:r>
      <w:r>
        <w:rPr>
          <w:spacing w:val="-6"/>
        </w:rPr>
        <w:t xml:space="preserve"> </w:t>
      </w:r>
      <w:r>
        <w:rPr>
          <w:spacing w:val="2"/>
        </w:rPr>
        <w:t>in</w:t>
      </w:r>
      <w:r>
        <w:rPr>
          <w:spacing w:val="-5"/>
        </w:rPr>
        <w:t xml:space="preserve"> </w:t>
      </w:r>
      <w:r>
        <w:t>a</w:t>
      </w:r>
      <w:r>
        <w:rPr>
          <w:spacing w:val="-1"/>
        </w:rPr>
        <w:t xml:space="preserve"> </w:t>
      </w:r>
      <w:r>
        <w:t>way</w:t>
      </w:r>
      <w:r>
        <w:rPr>
          <w:spacing w:val="-8"/>
        </w:rPr>
        <w:t xml:space="preserve"> </w:t>
      </w:r>
      <w:r>
        <w:t>that indicates</w:t>
      </w:r>
      <w:r>
        <w:rPr>
          <w:spacing w:val="2"/>
        </w:rPr>
        <w:t xml:space="preserve"> </w:t>
      </w:r>
      <w:r>
        <w:t>he</w:t>
      </w:r>
      <w:r>
        <w:rPr>
          <w:spacing w:val="-1"/>
        </w:rPr>
        <w:t xml:space="preserve"> </w:t>
      </w:r>
      <w:r>
        <w:t>or</w:t>
      </w:r>
      <w:r>
        <w:rPr>
          <w:spacing w:val="-2"/>
        </w:rPr>
        <w:t xml:space="preserve"> </w:t>
      </w:r>
      <w:r>
        <w:t>she</w:t>
      </w:r>
      <w:r>
        <w:rPr>
          <w:spacing w:val="-5"/>
        </w:rPr>
        <w:t xml:space="preserve"> </w:t>
      </w:r>
      <w:proofErr w:type="gramStart"/>
      <w:r>
        <w:t>would</w:t>
      </w:r>
      <w:proofErr w:type="gramEnd"/>
      <w:r>
        <w:rPr>
          <w:spacing w:val="-6"/>
        </w:rPr>
        <w:t xml:space="preserve"> </w:t>
      </w:r>
      <w:r>
        <w:t>pose a</w:t>
      </w:r>
      <w:r>
        <w:rPr>
          <w:spacing w:val="-6"/>
        </w:rPr>
        <w:t xml:space="preserve"> </w:t>
      </w:r>
      <w:r>
        <w:t>risk of harm if they work regularly or closely with</w:t>
      </w:r>
      <w:r>
        <w:rPr>
          <w:spacing w:val="-16"/>
        </w:rPr>
        <w:t xml:space="preserve"> </w:t>
      </w:r>
      <w:r>
        <w:t>children.</w:t>
      </w:r>
    </w:p>
    <w:p w14:paraId="0D8A723E" w14:textId="01287A22" w:rsidR="00901D5B" w:rsidRDefault="00FC19B1" w:rsidP="005C135A">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r>
        <w:t>b</w:t>
      </w:r>
      <w:r w:rsidR="0016307B">
        <w:t>ehaved or may have behaved in a way that indicates they may not be suitable to work with children</w:t>
      </w:r>
      <w:r w:rsidR="00351987">
        <w:t>.</w:t>
      </w:r>
    </w:p>
    <w:p w14:paraId="662C58DB" w14:textId="77777777" w:rsidR="005C135A" w:rsidRDefault="005C135A" w:rsidP="005C135A">
      <w:pPr>
        <w:pStyle w:val="BodyText"/>
        <w:spacing w:before="1"/>
      </w:pPr>
    </w:p>
    <w:p w14:paraId="25FAC38C" w14:textId="77777777" w:rsidR="005C135A" w:rsidRDefault="005C135A" w:rsidP="005C135A">
      <w:pPr>
        <w:pStyle w:val="BodyText"/>
        <w:spacing w:before="1" w:line="280" w:lineRule="auto"/>
        <w:ind w:left="220" w:right="1310"/>
        <w:jc w:val="both"/>
        <w:rPr>
          <w:b/>
        </w:rPr>
      </w:pPr>
    </w:p>
    <w:p w14:paraId="6CBE03F5" w14:textId="77777777" w:rsidR="005C135A" w:rsidRDefault="005C135A" w:rsidP="005C135A">
      <w:pPr>
        <w:pStyle w:val="BodyText"/>
        <w:spacing w:before="1" w:line="280" w:lineRule="auto"/>
        <w:ind w:left="220" w:right="1310"/>
        <w:jc w:val="both"/>
        <w:rPr>
          <w:b/>
        </w:rPr>
      </w:pPr>
    </w:p>
    <w:p w14:paraId="3F20CDC4" w14:textId="77777777" w:rsidR="005C135A" w:rsidRDefault="005C135A" w:rsidP="005C135A">
      <w:pPr>
        <w:pStyle w:val="BodyText"/>
        <w:spacing w:before="1" w:line="280" w:lineRule="auto"/>
        <w:ind w:left="220" w:right="1310"/>
        <w:jc w:val="both"/>
        <w:rPr>
          <w:b/>
        </w:rPr>
      </w:pPr>
    </w:p>
    <w:p w14:paraId="78F241CB" w14:textId="77777777" w:rsidR="005C135A" w:rsidRDefault="005C135A" w:rsidP="005C135A">
      <w:pPr>
        <w:pStyle w:val="BodyText"/>
        <w:spacing w:before="1" w:line="280" w:lineRule="auto"/>
        <w:ind w:left="220" w:right="1310"/>
        <w:jc w:val="both"/>
        <w:rPr>
          <w:b/>
        </w:rPr>
      </w:pPr>
    </w:p>
    <w:p w14:paraId="3B97FD9D" w14:textId="77777777" w:rsidR="005C135A" w:rsidRDefault="005C135A" w:rsidP="005C135A">
      <w:pPr>
        <w:pStyle w:val="BodyText"/>
        <w:spacing w:before="1" w:line="280" w:lineRule="auto"/>
        <w:ind w:left="220" w:right="1310"/>
        <w:jc w:val="both"/>
        <w:rPr>
          <w:b/>
        </w:rPr>
      </w:pPr>
    </w:p>
    <w:p w14:paraId="1F2EA5C0" w14:textId="77777777" w:rsidR="005C135A" w:rsidRDefault="005C135A" w:rsidP="005C135A">
      <w:pPr>
        <w:pStyle w:val="BodyText"/>
        <w:spacing w:before="1" w:line="280" w:lineRule="auto"/>
        <w:ind w:left="220" w:right="1310"/>
        <w:jc w:val="both"/>
        <w:rPr>
          <w:b/>
        </w:rPr>
      </w:pPr>
    </w:p>
    <w:p w14:paraId="271FC9A9" w14:textId="77777777" w:rsidR="005C135A" w:rsidRDefault="005C135A" w:rsidP="005C135A">
      <w:pPr>
        <w:pStyle w:val="BodyText"/>
        <w:spacing w:before="1" w:line="280" w:lineRule="auto"/>
        <w:ind w:left="220" w:right="1310"/>
        <w:jc w:val="both"/>
        <w:rPr>
          <w:b/>
        </w:rPr>
      </w:pPr>
    </w:p>
    <w:p w14:paraId="43A3B707" w14:textId="77777777" w:rsidR="005C135A" w:rsidRDefault="005C135A" w:rsidP="005C135A">
      <w:pPr>
        <w:pStyle w:val="BodyText"/>
        <w:spacing w:before="1" w:line="280" w:lineRule="auto"/>
        <w:ind w:left="220" w:right="1310"/>
        <w:jc w:val="both"/>
        <w:rPr>
          <w:b/>
        </w:rPr>
      </w:pPr>
    </w:p>
    <w:p w14:paraId="02A3F642" w14:textId="77777777" w:rsidR="005C135A" w:rsidRDefault="005C135A" w:rsidP="005C135A">
      <w:pPr>
        <w:pStyle w:val="BodyText"/>
        <w:spacing w:before="1" w:line="280" w:lineRule="auto"/>
        <w:ind w:left="220" w:right="1310"/>
        <w:jc w:val="both"/>
        <w:rPr>
          <w:b/>
        </w:rPr>
      </w:pPr>
    </w:p>
    <w:p w14:paraId="77FA1F16" w14:textId="77777777" w:rsidR="005C135A" w:rsidRDefault="005C135A" w:rsidP="005C135A">
      <w:pPr>
        <w:pStyle w:val="BodyText"/>
        <w:spacing w:before="1" w:line="280" w:lineRule="auto"/>
        <w:ind w:left="220" w:right="1310"/>
        <w:jc w:val="both"/>
        <w:rPr>
          <w:b/>
        </w:rPr>
      </w:pPr>
    </w:p>
    <w:p w14:paraId="55E9C13A" w14:textId="77777777" w:rsidR="005C135A" w:rsidRDefault="005C135A" w:rsidP="005C135A">
      <w:pPr>
        <w:pStyle w:val="BodyText"/>
        <w:spacing w:before="1" w:line="280" w:lineRule="auto"/>
        <w:ind w:left="220" w:right="1310"/>
        <w:jc w:val="both"/>
        <w:rPr>
          <w:b/>
        </w:rPr>
      </w:pPr>
    </w:p>
    <w:p w14:paraId="2CDA77EE" w14:textId="77777777" w:rsidR="005C135A" w:rsidRDefault="005C135A" w:rsidP="005C135A">
      <w:pPr>
        <w:pStyle w:val="BodyText"/>
        <w:spacing w:before="1" w:line="280" w:lineRule="auto"/>
        <w:ind w:left="220" w:right="1310"/>
        <w:jc w:val="both"/>
        <w:rPr>
          <w:b/>
        </w:rPr>
      </w:pPr>
    </w:p>
    <w:p w14:paraId="7520D347" w14:textId="77777777" w:rsidR="005C135A" w:rsidRDefault="005C135A" w:rsidP="005C135A">
      <w:pPr>
        <w:pStyle w:val="BodyText"/>
        <w:spacing w:before="1" w:line="280" w:lineRule="auto"/>
        <w:ind w:left="220" w:right="1310"/>
        <w:jc w:val="both"/>
        <w:rPr>
          <w:b/>
        </w:rPr>
      </w:pPr>
    </w:p>
    <w:p w14:paraId="12DB9DBB" w14:textId="77777777" w:rsidR="005C135A" w:rsidRDefault="005C135A" w:rsidP="005C135A">
      <w:pPr>
        <w:pStyle w:val="BodyText"/>
        <w:spacing w:before="1" w:line="280" w:lineRule="auto"/>
        <w:ind w:left="220" w:right="1310"/>
        <w:jc w:val="both"/>
        <w:rPr>
          <w:b/>
        </w:rPr>
      </w:pPr>
    </w:p>
    <w:p w14:paraId="1AC31027" w14:textId="77777777" w:rsidR="005C135A" w:rsidRDefault="005C135A" w:rsidP="005C135A">
      <w:pPr>
        <w:pStyle w:val="BodyText"/>
        <w:spacing w:before="1" w:line="280" w:lineRule="auto"/>
        <w:ind w:left="220" w:right="1310"/>
        <w:jc w:val="both"/>
        <w:rPr>
          <w:b/>
        </w:rPr>
      </w:pPr>
    </w:p>
    <w:p w14:paraId="296164C2" w14:textId="77777777" w:rsidR="005C135A" w:rsidRDefault="005C135A" w:rsidP="005C135A">
      <w:pPr>
        <w:pStyle w:val="BodyText"/>
        <w:spacing w:before="1" w:line="280" w:lineRule="auto"/>
        <w:ind w:left="220" w:right="1310"/>
        <w:jc w:val="both"/>
        <w:rPr>
          <w:b/>
        </w:rPr>
      </w:pPr>
    </w:p>
    <w:p w14:paraId="31B2E017" w14:textId="77777777" w:rsidR="005C135A" w:rsidRDefault="005C135A" w:rsidP="005C135A">
      <w:pPr>
        <w:pStyle w:val="BodyText"/>
        <w:spacing w:before="1" w:line="280" w:lineRule="auto"/>
        <w:ind w:left="220" w:right="1310"/>
        <w:jc w:val="both"/>
        <w:rPr>
          <w:b/>
        </w:rPr>
      </w:pPr>
    </w:p>
    <w:p w14:paraId="10C923F3" w14:textId="77777777" w:rsidR="005C135A" w:rsidRDefault="005C135A" w:rsidP="005C135A">
      <w:pPr>
        <w:pStyle w:val="BodyText"/>
        <w:spacing w:before="1" w:line="280" w:lineRule="auto"/>
        <w:ind w:left="220" w:right="1310"/>
        <w:jc w:val="both"/>
        <w:rPr>
          <w:b/>
        </w:rPr>
      </w:pPr>
    </w:p>
    <w:p w14:paraId="1293C4F3" w14:textId="77777777" w:rsidR="005C135A" w:rsidRDefault="005C135A" w:rsidP="005C135A">
      <w:pPr>
        <w:pStyle w:val="BodyText"/>
        <w:spacing w:before="1" w:line="280" w:lineRule="auto"/>
        <w:ind w:left="220" w:right="1310"/>
        <w:jc w:val="both"/>
        <w:rPr>
          <w:b/>
        </w:rPr>
      </w:pPr>
    </w:p>
    <w:p w14:paraId="43D4A848" w14:textId="77777777" w:rsidR="004E3F6E" w:rsidRDefault="004E3F6E" w:rsidP="005C135A">
      <w:pPr>
        <w:pStyle w:val="BodyText"/>
        <w:spacing w:before="1" w:line="280" w:lineRule="auto"/>
        <w:ind w:left="220" w:right="1310"/>
        <w:jc w:val="both"/>
        <w:rPr>
          <w:b/>
        </w:rPr>
      </w:pPr>
    </w:p>
    <w:p w14:paraId="4E59C185" w14:textId="0D5CFFF9" w:rsidR="005C135A" w:rsidRDefault="005C135A" w:rsidP="005C135A">
      <w:pPr>
        <w:pStyle w:val="BodyText"/>
        <w:spacing w:before="1" w:line="280" w:lineRule="auto"/>
        <w:ind w:left="220" w:right="1310"/>
        <w:jc w:val="both"/>
      </w:pPr>
      <w:r>
        <w:rPr>
          <w:b/>
        </w:rPr>
        <w:t xml:space="preserve">Appendix 1 </w:t>
      </w:r>
      <w:proofErr w:type="spellStart"/>
      <w:r>
        <w:t>summarises</w:t>
      </w:r>
      <w:proofErr w:type="spellEnd"/>
      <w:r>
        <w:t xml:space="preserve"> the procedure for managing allegations and highlights when it is appropriate to </w:t>
      </w:r>
      <w:proofErr w:type="gramStart"/>
      <w:r>
        <w:t>make contact with</w:t>
      </w:r>
      <w:proofErr w:type="gramEnd"/>
      <w:r>
        <w:t xml:space="preserve"> the Designated Officer.</w:t>
      </w:r>
    </w:p>
    <w:p w14:paraId="6461DDBC" w14:textId="77777777" w:rsidR="005C135A" w:rsidRDefault="005C135A" w:rsidP="005C135A">
      <w:pPr>
        <w:pStyle w:val="BodyText"/>
        <w:spacing w:before="193"/>
        <w:ind w:left="220"/>
      </w:pPr>
      <w:r>
        <w:rPr>
          <w:b/>
        </w:rPr>
        <w:t xml:space="preserve">Appendix 2 </w:t>
      </w:r>
      <w:proofErr w:type="spellStart"/>
      <w:r>
        <w:t>summarises</w:t>
      </w:r>
      <w:proofErr w:type="spellEnd"/>
      <w:r>
        <w:t xml:space="preserve"> the key responsibilities of the Designated Officer.</w:t>
      </w:r>
    </w:p>
    <w:p w14:paraId="19846E02" w14:textId="77777777" w:rsidR="005C135A" w:rsidRDefault="005C135A" w:rsidP="005C135A">
      <w:pPr>
        <w:pStyle w:val="BodyText"/>
        <w:spacing w:before="7"/>
        <w:rPr>
          <w:sz w:val="20"/>
        </w:rPr>
      </w:pPr>
    </w:p>
    <w:p w14:paraId="087D0E1C" w14:textId="6D2EAB28" w:rsidR="005C135A" w:rsidRDefault="005C135A" w:rsidP="005C135A">
      <w:pPr>
        <w:pStyle w:val="BodyText"/>
        <w:spacing w:line="276" w:lineRule="auto"/>
        <w:ind w:left="220" w:right="1300"/>
        <w:jc w:val="both"/>
      </w:pPr>
      <w:r>
        <w:t xml:space="preserve">The Provision’s Central Team must be notified of any such concerns via the notification form </w:t>
      </w:r>
      <w:r>
        <w:rPr>
          <w:b/>
        </w:rPr>
        <w:t>SGF4 (Appendix 4</w:t>
      </w:r>
      <w:proofErr w:type="gramStart"/>
      <w:r>
        <w:rPr>
          <w:b/>
        </w:rPr>
        <w:t>)</w:t>
      </w:r>
      <w:proofErr w:type="gramEnd"/>
      <w:r>
        <w:rPr>
          <w:b/>
        </w:rPr>
        <w:t xml:space="preserve"> </w:t>
      </w:r>
      <w:r>
        <w:t>and it will ensure that support is offered to all relevant parties, including the person against whom the allegation has been</w:t>
      </w:r>
      <w:r>
        <w:rPr>
          <w:spacing w:val="-13"/>
        </w:rPr>
        <w:t xml:space="preserve"> </w:t>
      </w:r>
      <w:r>
        <w:t>made.</w:t>
      </w:r>
    </w:p>
    <w:p w14:paraId="4092F14F" w14:textId="77777777" w:rsidR="005C135A" w:rsidRDefault="005C135A" w:rsidP="005C135A">
      <w:pPr>
        <w:pStyle w:val="BodyText"/>
        <w:spacing w:before="203" w:line="276" w:lineRule="auto"/>
        <w:ind w:left="220" w:right="1298"/>
        <w:jc w:val="both"/>
      </w:pPr>
      <w:r>
        <w:rPr>
          <w:b/>
        </w:rPr>
        <w:t xml:space="preserve">Appendix 3 </w:t>
      </w:r>
      <w:r>
        <w:t>has a list of Central Team contacts that can provide support when dealing with or subject to an allegation.</w:t>
      </w:r>
    </w:p>
    <w:p w14:paraId="604032D2" w14:textId="04FCEE9A" w:rsidR="005C135A" w:rsidRDefault="005C135A" w:rsidP="005C135A">
      <w:pPr>
        <w:pStyle w:val="BodyText"/>
        <w:spacing w:before="198" w:line="276" w:lineRule="auto"/>
        <w:ind w:left="220" w:right="1306"/>
        <w:jc w:val="both"/>
      </w:pPr>
      <w:r>
        <w:t>It is acknowledged that concerns about adults working within the Provision will come from a variety of sources, sometimes other than from the person who may be the victim of any concerns. It is essential that all adults understand that no matter whether they are directly or indirectly affected by any concerns, they should be passed on.</w:t>
      </w:r>
    </w:p>
    <w:p w14:paraId="66B61E9A" w14:textId="73C0EA7C" w:rsidR="005C135A" w:rsidRDefault="005C135A" w:rsidP="005C135A">
      <w:bookmarkStart w:id="6" w:name="4._Dealing_with_Allegations_against_Adul"/>
      <w:bookmarkStart w:id="7" w:name="_bookmark3"/>
      <w:bookmarkEnd w:id="6"/>
      <w:bookmarkEnd w:id="7"/>
    </w:p>
    <w:p w14:paraId="12B2E625" w14:textId="77777777" w:rsidR="005C135A" w:rsidRDefault="005C135A" w:rsidP="005C135A">
      <w:pPr>
        <w:sectPr w:rsidR="005C135A">
          <w:pgSz w:w="11910" w:h="16840"/>
          <w:pgMar w:top="780" w:right="0" w:bottom="1240" w:left="1200" w:header="0" w:footer="977" w:gutter="0"/>
          <w:cols w:space="720"/>
        </w:sectPr>
      </w:pPr>
    </w:p>
    <w:p w14:paraId="5DB2D05A" w14:textId="77777777" w:rsidR="005C135A" w:rsidRDefault="005C135A" w:rsidP="005C135A">
      <w:pPr>
        <w:pStyle w:val="Heading1"/>
        <w:keepNext w:val="0"/>
        <w:keepLines w:val="0"/>
        <w:widowControl w:val="0"/>
        <w:tabs>
          <w:tab w:val="left" w:pos="576"/>
        </w:tabs>
        <w:autoSpaceDE w:val="0"/>
        <w:autoSpaceDN w:val="0"/>
        <w:spacing w:before="0" w:line="510" w:lineRule="exact"/>
        <w:ind w:right="3373"/>
      </w:pPr>
      <w:r>
        <w:t>Dealing with Allegations against Adults Working within the</w:t>
      </w:r>
      <w:r>
        <w:rPr>
          <w:spacing w:val="-28"/>
        </w:rPr>
        <w:t xml:space="preserve"> </w:t>
      </w:r>
      <w:r>
        <w:t>Provision Investigations</w:t>
      </w:r>
    </w:p>
    <w:p w14:paraId="2FEFEFC0" w14:textId="77777777" w:rsidR="005C135A" w:rsidRDefault="005C135A" w:rsidP="005C135A">
      <w:pPr>
        <w:pStyle w:val="BodyText"/>
        <w:spacing w:before="137"/>
        <w:ind w:left="220"/>
        <w:jc w:val="both"/>
      </w:pPr>
      <w:r>
        <w:t>There are three types of investigation:</w:t>
      </w:r>
    </w:p>
    <w:p w14:paraId="22CD7789" w14:textId="77777777" w:rsidR="005C135A" w:rsidRDefault="005C135A" w:rsidP="005C135A">
      <w:pPr>
        <w:pStyle w:val="ListParagraph"/>
        <w:widowControl w:val="0"/>
        <w:numPr>
          <w:ilvl w:val="1"/>
          <w:numId w:val="34"/>
        </w:numPr>
        <w:tabs>
          <w:tab w:val="left" w:pos="940"/>
          <w:tab w:val="left" w:pos="941"/>
        </w:tabs>
        <w:autoSpaceDE w:val="0"/>
        <w:autoSpaceDN w:val="0"/>
        <w:spacing w:before="203" w:after="0" w:line="240" w:lineRule="auto"/>
        <w:contextualSpacing w:val="0"/>
      </w:pPr>
      <w:r>
        <w:t>by Social Services and the</w:t>
      </w:r>
      <w:r>
        <w:rPr>
          <w:spacing w:val="-14"/>
        </w:rPr>
        <w:t xml:space="preserve"> </w:t>
      </w:r>
      <w:proofErr w:type="gramStart"/>
      <w:r>
        <w:t>Police;</w:t>
      </w:r>
      <w:proofErr w:type="gramEnd"/>
    </w:p>
    <w:p w14:paraId="25E80902" w14:textId="77777777" w:rsidR="005C135A" w:rsidRDefault="005C135A" w:rsidP="005C135A">
      <w:pPr>
        <w:pStyle w:val="ListParagraph"/>
        <w:widowControl w:val="0"/>
        <w:numPr>
          <w:ilvl w:val="1"/>
          <w:numId w:val="34"/>
        </w:numPr>
        <w:tabs>
          <w:tab w:val="left" w:pos="940"/>
          <w:tab w:val="left" w:pos="941"/>
        </w:tabs>
        <w:autoSpaceDE w:val="0"/>
        <w:autoSpaceDN w:val="0"/>
        <w:spacing w:before="35" w:after="0" w:line="240" w:lineRule="auto"/>
        <w:contextualSpacing w:val="0"/>
      </w:pPr>
      <w:r>
        <w:t>by the Police under criminal law;</w:t>
      </w:r>
      <w:r>
        <w:rPr>
          <w:spacing w:val="-15"/>
        </w:rPr>
        <w:t xml:space="preserve"> </w:t>
      </w:r>
      <w:r>
        <w:t>or</w:t>
      </w:r>
    </w:p>
    <w:p w14:paraId="7433D4A2" w14:textId="381F224A" w:rsidR="005C135A" w:rsidRDefault="005C135A" w:rsidP="005C135A">
      <w:pPr>
        <w:pStyle w:val="ListParagraph"/>
        <w:widowControl w:val="0"/>
        <w:numPr>
          <w:ilvl w:val="1"/>
          <w:numId w:val="34"/>
        </w:numPr>
        <w:tabs>
          <w:tab w:val="left" w:pos="940"/>
          <w:tab w:val="left" w:pos="941"/>
        </w:tabs>
        <w:autoSpaceDE w:val="0"/>
        <w:autoSpaceDN w:val="0"/>
        <w:spacing w:before="35" w:after="0" w:line="240" w:lineRule="auto"/>
        <w:contextualSpacing w:val="0"/>
      </w:pPr>
      <w:r>
        <w:t xml:space="preserve">by Venture Learning in line with staff </w:t>
      </w:r>
      <w:proofErr w:type="gramStart"/>
      <w:r>
        <w:t>disciplinary</w:t>
      </w:r>
      <w:r w:rsidR="009639E1">
        <w:t xml:space="preserve"> </w:t>
      </w:r>
      <w:r w:rsidRPr="005C135A">
        <w:rPr>
          <w:spacing w:val="-36"/>
        </w:rPr>
        <w:t xml:space="preserve"> </w:t>
      </w:r>
      <w:r>
        <w:t>procedures</w:t>
      </w:r>
      <w:proofErr w:type="gramEnd"/>
      <w:r>
        <w:t>.</w:t>
      </w:r>
    </w:p>
    <w:p w14:paraId="037137BA" w14:textId="77777777" w:rsidR="005C135A" w:rsidRDefault="005C135A" w:rsidP="005C135A">
      <w:pPr>
        <w:pStyle w:val="BodyText"/>
        <w:spacing w:before="3"/>
        <w:rPr>
          <w:sz w:val="25"/>
        </w:rPr>
      </w:pPr>
    </w:p>
    <w:p w14:paraId="29738B33" w14:textId="1F23E3C8" w:rsidR="005C135A" w:rsidRDefault="005C135A" w:rsidP="005C135A">
      <w:pPr>
        <w:pStyle w:val="BodyText"/>
        <w:spacing w:line="276" w:lineRule="auto"/>
        <w:ind w:left="220" w:right="1300"/>
        <w:jc w:val="both"/>
      </w:pPr>
      <w:r>
        <w:t>If an allegation is made against an adult working within the Provision, the quick resolution of that allegation should be a clear priority to the benefit of all concerned. At any stage of consideration or investigation, all unnecessary delays should be eradicated.</w:t>
      </w:r>
    </w:p>
    <w:p w14:paraId="50AFF8F2" w14:textId="0DB56C46" w:rsidR="005C135A" w:rsidRDefault="005C135A" w:rsidP="005C135A">
      <w:pPr>
        <w:pStyle w:val="BodyText"/>
        <w:spacing w:before="203" w:line="276" w:lineRule="auto"/>
        <w:ind w:left="220" w:right="1309"/>
        <w:jc w:val="both"/>
      </w:pPr>
      <w:r>
        <w:t xml:space="preserve">In cases where concerns must be discussed with the </w:t>
      </w:r>
      <w:proofErr w:type="gramStart"/>
      <w:r>
        <w:t>LADO(</w:t>
      </w:r>
      <w:proofErr w:type="gramEnd"/>
      <w:r>
        <w:t>see Appendix 1), the Provision should not initiate an internal investigation into an allegation against the adult until consultation has taken place with the Designated Officer.</w:t>
      </w:r>
    </w:p>
    <w:p w14:paraId="09EE3874" w14:textId="41DA7F6A" w:rsidR="005C135A" w:rsidRDefault="005C135A" w:rsidP="005C135A">
      <w:pPr>
        <w:pStyle w:val="BodyText"/>
        <w:spacing w:before="197" w:line="276" w:lineRule="auto"/>
        <w:ind w:left="220" w:right="1314"/>
        <w:jc w:val="both"/>
      </w:pPr>
      <w:r>
        <w:t>When an allegation of abuse is made against an adult working within the Provision there must be an immediate consideration of whether a child is at risk of significant harm and in need of protection.</w:t>
      </w:r>
    </w:p>
    <w:p w14:paraId="12F87A22" w14:textId="2D1395BD" w:rsidR="005C135A" w:rsidRDefault="005C135A" w:rsidP="005C135A">
      <w:pPr>
        <w:pStyle w:val="BodyText"/>
        <w:spacing w:before="203" w:line="276" w:lineRule="auto"/>
        <w:ind w:left="220" w:right="1303"/>
        <w:jc w:val="both"/>
      </w:pPr>
      <w:r>
        <w:t>All allegations or concerns must be immediately reported to the Head</w:t>
      </w:r>
      <w:r w:rsidR="005F7821">
        <w:t>teacher</w:t>
      </w:r>
      <w:r>
        <w:t xml:space="preserve"> who will act as the Case Manager. If the Head</w:t>
      </w:r>
      <w:r w:rsidR="005F7821">
        <w:t>teacher</w:t>
      </w:r>
      <w:r w:rsidR="0049022F">
        <w:t xml:space="preserve"> </w:t>
      </w:r>
      <w:r>
        <w:t xml:space="preserve">is the subject of the allegation you must notify the </w:t>
      </w:r>
      <w:r w:rsidR="00DC02F3">
        <w:t xml:space="preserve">Chair </w:t>
      </w:r>
      <w:proofErr w:type="gramStart"/>
      <w:r w:rsidR="00DC02F3">
        <w:t>Of</w:t>
      </w:r>
      <w:proofErr w:type="gramEnd"/>
      <w:r w:rsidR="00DC02F3">
        <w:t xml:space="preserve"> </w:t>
      </w:r>
      <w:proofErr w:type="gramStart"/>
      <w:r w:rsidR="00DC02F3">
        <w:t>The</w:t>
      </w:r>
      <w:proofErr w:type="gramEnd"/>
      <w:r w:rsidR="00DC02F3">
        <w:t xml:space="preserve"> Proprietary Board</w:t>
      </w:r>
      <w:r>
        <w:t>.</w:t>
      </w:r>
    </w:p>
    <w:p w14:paraId="72A157AB" w14:textId="1B1EFD11" w:rsidR="005C135A" w:rsidRDefault="005C135A" w:rsidP="005C135A">
      <w:pPr>
        <w:pStyle w:val="BodyText"/>
        <w:spacing w:before="201"/>
        <w:ind w:left="220"/>
        <w:jc w:val="both"/>
      </w:pPr>
      <w:r>
        <w:t>The Case Manager (Head</w:t>
      </w:r>
      <w:r w:rsidR="00A52891">
        <w:t>teacher</w:t>
      </w:r>
      <w:r>
        <w:t>) will be responsible for:</w:t>
      </w:r>
    </w:p>
    <w:p w14:paraId="32AD218D" w14:textId="77777777" w:rsidR="005C135A" w:rsidRDefault="005C135A" w:rsidP="005C135A">
      <w:pPr>
        <w:pStyle w:val="BodyText"/>
        <w:spacing w:before="4"/>
        <w:rPr>
          <w:sz w:val="19"/>
        </w:rPr>
      </w:pPr>
    </w:p>
    <w:p w14:paraId="36ECDD63" w14:textId="3AD97130" w:rsidR="005C135A" w:rsidRDefault="005C135A" w:rsidP="005C135A">
      <w:pPr>
        <w:pStyle w:val="ListParagraph"/>
        <w:widowControl w:val="0"/>
        <w:numPr>
          <w:ilvl w:val="1"/>
          <w:numId w:val="34"/>
        </w:numPr>
        <w:tabs>
          <w:tab w:val="left" w:pos="940"/>
          <w:tab w:val="left" w:pos="941"/>
        </w:tabs>
        <w:autoSpaceDE w:val="0"/>
        <w:autoSpaceDN w:val="0"/>
        <w:spacing w:after="0" w:line="271" w:lineRule="auto"/>
        <w:ind w:right="1494"/>
        <w:contextualSpacing w:val="0"/>
      </w:pPr>
      <w:r>
        <w:t>contacting</w:t>
      </w:r>
      <w:r>
        <w:rPr>
          <w:spacing w:val="-2"/>
        </w:rPr>
        <w:t xml:space="preserve"> </w:t>
      </w:r>
      <w:r>
        <w:t>the</w:t>
      </w:r>
      <w:r>
        <w:rPr>
          <w:spacing w:val="-6"/>
        </w:rPr>
        <w:t xml:space="preserve"> </w:t>
      </w:r>
      <w:r>
        <w:t>LADO</w:t>
      </w:r>
      <w:r>
        <w:rPr>
          <w:spacing w:val="-2"/>
        </w:rPr>
        <w:t xml:space="preserve"> </w:t>
      </w:r>
      <w:r>
        <w:t>to</w:t>
      </w:r>
      <w:r>
        <w:rPr>
          <w:spacing w:val="-6"/>
        </w:rPr>
        <w:t xml:space="preserve"> </w:t>
      </w:r>
      <w:r>
        <w:t>share</w:t>
      </w:r>
      <w:r>
        <w:rPr>
          <w:spacing w:val="-6"/>
        </w:rPr>
        <w:t xml:space="preserve"> </w:t>
      </w:r>
      <w:r>
        <w:t>the</w:t>
      </w:r>
      <w:r>
        <w:rPr>
          <w:spacing w:val="-6"/>
        </w:rPr>
        <w:t xml:space="preserve"> </w:t>
      </w:r>
      <w:r>
        <w:t>information</w:t>
      </w:r>
      <w:r>
        <w:rPr>
          <w:spacing w:val="-6"/>
        </w:rPr>
        <w:t xml:space="preserve"> </w:t>
      </w:r>
      <w:r>
        <w:t>about the</w:t>
      </w:r>
      <w:r>
        <w:rPr>
          <w:spacing w:val="-6"/>
        </w:rPr>
        <w:t xml:space="preserve"> </w:t>
      </w:r>
      <w:r>
        <w:t>allegation</w:t>
      </w:r>
      <w:r>
        <w:rPr>
          <w:spacing w:val="-1"/>
        </w:rPr>
        <w:t xml:space="preserve"> </w:t>
      </w:r>
      <w:r>
        <w:t>and</w:t>
      </w:r>
      <w:r>
        <w:rPr>
          <w:spacing w:val="-6"/>
        </w:rPr>
        <w:t xml:space="preserve"> </w:t>
      </w:r>
      <w:r>
        <w:t xml:space="preserve">to discuss the next </w:t>
      </w:r>
      <w:proofErr w:type="gramStart"/>
      <w:r>
        <w:t>steps;</w:t>
      </w:r>
      <w:proofErr w:type="gramEnd"/>
    </w:p>
    <w:p w14:paraId="37F5FD86" w14:textId="77777777" w:rsidR="005C135A" w:rsidRDefault="005C135A" w:rsidP="005C135A">
      <w:pPr>
        <w:pStyle w:val="ListParagraph"/>
        <w:widowControl w:val="0"/>
        <w:numPr>
          <w:ilvl w:val="1"/>
          <w:numId w:val="34"/>
        </w:numPr>
        <w:tabs>
          <w:tab w:val="left" w:pos="940"/>
          <w:tab w:val="left" w:pos="941"/>
        </w:tabs>
        <w:autoSpaceDE w:val="0"/>
        <w:autoSpaceDN w:val="0"/>
        <w:spacing w:before="4" w:after="0" w:line="240" w:lineRule="auto"/>
        <w:contextualSpacing w:val="0"/>
      </w:pPr>
      <w:r>
        <w:t>record decisions (including the rationale behind</w:t>
      </w:r>
      <w:r>
        <w:rPr>
          <w:spacing w:val="-5"/>
        </w:rPr>
        <w:t xml:space="preserve"> </w:t>
      </w:r>
      <w:r>
        <w:t>them</w:t>
      </w:r>
      <w:proofErr w:type="gramStart"/>
      <w:r>
        <w:t>);</w:t>
      </w:r>
      <w:proofErr w:type="gramEnd"/>
    </w:p>
    <w:p w14:paraId="730BE05C" w14:textId="77777777" w:rsidR="005C135A" w:rsidRDefault="005C135A" w:rsidP="005C135A">
      <w:pPr>
        <w:pStyle w:val="ListParagraph"/>
        <w:widowControl w:val="0"/>
        <w:numPr>
          <w:ilvl w:val="1"/>
          <w:numId w:val="34"/>
        </w:numPr>
        <w:tabs>
          <w:tab w:val="left" w:pos="940"/>
          <w:tab w:val="left" w:pos="941"/>
        </w:tabs>
        <w:autoSpaceDE w:val="0"/>
        <w:autoSpaceDN w:val="0"/>
        <w:spacing w:before="41" w:after="0" w:line="240" w:lineRule="auto"/>
        <w:contextualSpacing w:val="0"/>
      </w:pPr>
      <w:r>
        <w:t>informing all parties, if no further</w:t>
      </w:r>
      <w:r>
        <w:rPr>
          <w:spacing w:val="-7"/>
        </w:rPr>
        <w:t xml:space="preserve"> </w:t>
      </w:r>
      <w:proofErr w:type="gramStart"/>
      <w:r>
        <w:t>action;</w:t>
      </w:r>
      <w:proofErr w:type="gramEnd"/>
    </w:p>
    <w:p w14:paraId="29AB0BBB" w14:textId="77777777" w:rsidR="005C135A" w:rsidRDefault="005C135A" w:rsidP="005C135A">
      <w:pPr>
        <w:pStyle w:val="ListParagraph"/>
        <w:widowControl w:val="0"/>
        <w:numPr>
          <w:ilvl w:val="1"/>
          <w:numId w:val="34"/>
        </w:numPr>
        <w:tabs>
          <w:tab w:val="left" w:pos="940"/>
          <w:tab w:val="left" w:pos="941"/>
        </w:tabs>
        <w:autoSpaceDE w:val="0"/>
        <w:autoSpaceDN w:val="0"/>
        <w:spacing w:before="35" w:after="0" w:line="271" w:lineRule="auto"/>
        <w:ind w:right="1848"/>
        <w:contextualSpacing w:val="0"/>
      </w:pPr>
      <w:r>
        <w:t>discussing</w:t>
      </w:r>
      <w:r>
        <w:rPr>
          <w:spacing w:val="-3"/>
        </w:rPr>
        <w:t xml:space="preserve"> </w:t>
      </w:r>
      <w:r>
        <w:t>options</w:t>
      </w:r>
      <w:r>
        <w:rPr>
          <w:spacing w:val="-6"/>
        </w:rPr>
        <w:t xml:space="preserve"> </w:t>
      </w:r>
      <w:r>
        <w:t>for</w:t>
      </w:r>
      <w:r>
        <w:rPr>
          <w:spacing w:val="-4"/>
        </w:rPr>
        <w:t xml:space="preserve"> </w:t>
      </w:r>
      <w:r>
        <w:t>the</w:t>
      </w:r>
      <w:r>
        <w:rPr>
          <w:spacing w:val="-8"/>
        </w:rPr>
        <w:t xml:space="preserve"> </w:t>
      </w:r>
      <w:r>
        <w:t>person</w:t>
      </w:r>
      <w:r>
        <w:rPr>
          <w:spacing w:val="-3"/>
        </w:rPr>
        <w:t xml:space="preserve"> </w:t>
      </w:r>
      <w:r>
        <w:t>against</w:t>
      </w:r>
      <w:r>
        <w:rPr>
          <w:spacing w:val="-2"/>
        </w:rPr>
        <w:t xml:space="preserve"> </w:t>
      </w:r>
      <w:r>
        <w:t>whom</w:t>
      </w:r>
      <w:r>
        <w:rPr>
          <w:spacing w:val="1"/>
        </w:rPr>
        <w:t xml:space="preserve"> </w:t>
      </w:r>
      <w:r>
        <w:t>the</w:t>
      </w:r>
      <w:r>
        <w:rPr>
          <w:spacing w:val="-3"/>
        </w:rPr>
        <w:t xml:space="preserve"> </w:t>
      </w:r>
      <w:r>
        <w:t>allegations</w:t>
      </w:r>
      <w:r>
        <w:rPr>
          <w:spacing w:val="-1"/>
        </w:rPr>
        <w:t xml:space="preserve"> </w:t>
      </w:r>
      <w:r>
        <w:t>are</w:t>
      </w:r>
      <w:r>
        <w:rPr>
          <w:spacing w:val="-7"/>
        </w:rPr>
        <w:t xml:space="preserve"> </w:t>
      </w:r>
      <w:r>
        <w:t>made</w:t>
      </w:r>
      <w:r>
        <w:rPr>
          <w:spacing w:val="-3"/>
        </w:rPr>
        <w:t xml:space="preserve"> </w:t>
      </w:r>
      <w:r>
        <w:t>with</w:t>
      </w:r>
      <w:r>
        <w:rPr>
          <w:spacing w:val="-8"/>
        </w:rPr>
        <w:t xml:space="preserve"> </w:t>
      </w:r>
      <w:r>
        <w:t>the Regional Education Director and Human</w:t>
      </w:r>
      <w:r>
        <w:rPr>
          <w:spacing w:val="-7"/>
        </w:rPr>
        <w:t xml:space="preserve"> </w:t>
      </w:r>
      <w:proofErr w:type="gramStart"/>
      <w:r>
        <w:t>Resources;</w:t>
      </w:r>
      <w:proofErr w:type="gramEnd"/>
    </w:p>
    <w:p w14:paraId="21EDC466" w14:textId="77777777" w:rsidR="005C135A" w:rsidRDefault="005C135A" w:rsidP="005C135A">
      <w:pPr>
        <w:pStyle w:val="ListParagraph"/>
        <w:widowControl w:val="0"/>
        <w:numPr>
          <w:ilvl w:val="1"/>
          <w:numId w:val="34"/>
        </w:numPr>
        <w:tabs>
          <w:tab w:val="left" w:pos="940"/>
          <w:tab w:val="left" w:pos="941"/>
        </w:tabs>
        <w:autoSpaceDE w:val="0"/>
        <w:autoSpaceDN w:val="0"/>
        <w:spacing w:before="5" w:after="0" w:line="271" w:lineRule="auto"/>
        <w:ind w:right="1543"/>
        <w:contextualSpacing w:val="0"/>
      </w:pPr>
      <w:r>
        <w:t>attend,</w:t>
      </w:r>
      <w:r>
        <w:rPr>
          <w:spacing w:val="-6"/>
        </w:rPr>
        <w:t xml:space="preserve"> </w:t>
      </w:r>
      <w:r>
        <w:t>with</w:t>
      </w:r>
      <w:r>
        <w:rPr>
          <w:spacing w:val="-7"/>
        </w:rPr>
        <w:t xml:space="preserve"> </w:t>
      </w:r>
      <w:r>
        <w:t>the</w:t>
      </w:r>
      <w:r>
        <w:rPr>
          <w:spacing w:val="-2"/>
        </w:rPr>
        <w:t xml:space="preserve"> </w:t>
      </w:r>
      <w:r>
        <w:t>support</w:t>
      </w:r>
      <w:r>
        <w:rPr>
          <w:spacing w:val="-6"/>
        </w:rPr>
        <w:t xml:space="preserve"> </w:t>
      </w:r>
      <w:r>
        <w:t>of</w:t>
      </w:r>
      <w:r>
        <w:rPr>
          <w:spacing w:val="-1"/>
        </w:rPr>
        <w:t xml:space="preserve"> </w:t>
      </w:r>
      <w:r>
        <w:t>the</w:t>
      </w:r>
      <w:r>
        <w:rPr>
          <w:spacing w:val="-7"/>
        </w:rPr>
        <w:t xml:space="preserve"> </w:t>
      </w:r>
      <w:r>
        <w:t>Central</w:t>
      </w:r>
      <w:r>
        <w:rPr>
          <w:spacing w:val="1"/>
        </w:rPr>
        <w:t xml:space="preserve"> </w:t>
      </w:r>
      <w:r>
        <w:t>Team,</w:t>
      </w:r>
      <w:r>
        <w:rPr>
          <w:spacing w:val="-6"/>
        </w:rPr>
        <w:t xml:space="preserve"> </w:t>
      </w:r>
      <w:r>
        <w:t>any</w:t>
      </w:r>
      <w:r>
        <w:rPr>
          <w:spacing w:val="-4"/>
        </w:rPr>
        <w:t xml:space="preserve"> </w:t>
      </w:r>
      <w:r>
        <w:t>appropriate</w:t>
      </w:r>
      <w:r>
        <w:rPr>
          <w:spacing w:val="-7"/>
        </w:rPr>
        <w:t xml:space="preserve"> </w:t>
      </w:r>
      <w:r>
        <w:t>strategy</w:t>
      </w:r>
      <w:r>
        <w:rPr>
          <w:spacing w:val="-5"/>
        </w:rPr>
        <w:t xml:space="preserve"> </w:t>
      </w:r>
      <w:r>
        <w:t>meeting</w:t>
      </w:r>
      <w:r>
        <w:rPr>
          <w:spacing w:val="-2"/>
        </w:rPr>
        <w:t xml:space="preserve"> </w:t>
      </w:r>
      <w:proofErr w:type="gramStart"/>
      <w:r>
        <w:t>if</w:t>
      </w:r>
      <w:r>
        <w:rPr>
          <w:spacing w:val="-1"/>
        </w:rPr>
        <w:t xml:space="preserve"> </w:t>
      </w:r>
      <w:r>
        <w:t>and when</w:t>
      </w:r>
      <w:proofErr w:type="gramEnd"/>
      <w:r>
        <w:rPr>
          <w:spacing w:val="-5"/>
        </w:rPr>
        <w:t xml:space="preserve"> </w:t>
      </w:r>
      <w:r>
        <w:t>called.</w:t>
      </w:r>
    </w:p>
    <w:p w14:paraId="39945120" w14:textId="77777777" w:rsidR="005C135A" w:rsidRDefault="005C135A" w:rsidP="005C135A">
      <w:pPr>
        <w:pStyle w:val="BodyText"/>
        <w:spacing w:before="7"/>
      </w:pPr>
    </w:p>
    <w:p w14:paraId="09F90AD3" w14:textId="0274A131" w:rsidR="005C135A" w:rsidRDefault="005C135A" w:rsidP="005C135A">
      <w:pPr>
        <w:pStyle w:val="BodyText"/>
        <w:spacing w:line="276" w:lineRule="auto"/>
        <w:ind w:left="220" w:right="1297"/>
        <w:jc w:val="both"/>
      </w:pPr>
      <w:r>
        <w:t>The discussions with the LADO will help the Case Manager to know the best options to deal with the allegations. If the matter is to be dealt with internally within the Provision or setting, the Head</w:t>
      </w:r>
      <w:r w:rsidR="0006668D">
        <w:t>teacher</w:t>
      </w:r>
      <w:r>
        <w:t xml:space="preserve"> </w:t>
      </w:r>
      <w:proofErr w:type="gramStart"/>
      <w:r>
        <w:t>will,</w:t>
      </w:r>
      <w:proofErr w:type="gramEnd"/>
      <w:r>
        <w:t xml:space="preserve"> make very clear plans for managing the allegations, the impact on others and the preventative steps needed to avoid such a situation occurring again.</w:t>
      </w:r>
    </w:p>
    <w:p w14:paraId="3220FE18" w14:textId="6B240D0B" w:rsidR="005C135A" w:rsidRDefault="005C135A" w:rsidP="005C135A">
      <w:pPr>
        <w:pStyle w:val="BodyText"/>
        <w:spacing w:before="201" w:line="276" w:lineRule="auto"/>
        <w:ind w:left="220" w:right="1299"/>
        <w:jc w:val="both"/>
      </w:pPr>
      <w:r>
        <w:t xml:space="preserve">If the LADO feels that the matter needs </w:t>
      </w:r>
      <w:proofErr w:type="gramStart"/>
      <w:r>
        <w:t>a formal</w:t>
      </w:r>
      <w:proofErr w:type="gramEnd"/>
      <w:r>
        <w:t xml:space="preserve"> investigation </w:t>
      </w:r>
      <w:proofErr w:type="gramStart"/>
      <w:r>
        <w:t>external</w:t>
      </w:r>
      <w:proofErr w:type="gramEnd"/>
      <w:r>
        <w:t xml:space="preserve"> to the Provision or the Provision this will take the form of a strategy meeting with clear multi-agency discussions and plans taking place.</w:t>
      </w:r>
    </w:p>
    <w:p w14:paraId="36C0B676" w14:textId="06FEDF92" w:rsidR="005C135A" w:rsidRDefault="005C135A" w:rsidP="005C135A">
      <w:pPr>
        <w:pStyle w:val="BodyText"/>
        <w:spacing w:before="197" w:line="278" w:lineRule="auto"/>
        <w:ind w:left="220" w:right="1311"/>
        <w:jc w:val="both"/>
      </w:pPr>
      <w:r>
        <w:t>Agreement must be reached with the LADO (and the Police / Children’s Social Services if appropriate) and the Hea</w:t>
      </w:r>
      <w:r w:rsidR="006B302C">
        <w:t>dteacher</w:t>
      </w:r>
      <w:r>
        <w:t xml:space="preserve"> as to how information is shared and maintained with the adult concerned throughout the </w:t>
      </w:r>
      <w:proofErr w:type="gramStart"/>
      <w:r>
        <w:t>investigative</w:t>
      </w:r>
      <w:proofErr w:type="gramEnd"/>
      <w:r>
        <w:t xml:space="preserve"> process.</w:t>
      </w:r>
    </w:p>
    <w:p w14:paraId="1A249B3F" w14:textId="15BE58A1" w:rsidR="005C135A" w:rsidRDefault="005C135A" w:rsidP="005C135A">
      <w:pPr>
        <w:pStyle w:val="BodyText"/>
        <w:spacing w:before="196" w:line="276" w:lineRule="auto"/>
        <w:ind w:left="220" w:right="1314"/>
        <w:jc w:val="both"/>
      </w:pPr>
      <w:r>
        <w:t xml:space="preserve">The Case Manager will keep a record of all agreed </w:t>
      </w:r>
      <w:proofErr w:type="gramStart"/>
      <w:r>
        <w:t>action</w:t>
      </w:r>
      <w:r w:rsidR="00451C5B">
        <w:t>s</w:t>
      </w:r>
      <w:proofErr w:type="gramEnd"/>
      <w:r>
        <w:t xml:space="preserve"> and the strategies used </w:t>
      </w:r>
      <w:proofErr w:type="gramStart"/>
      <w:r>
        <w:t>including</w:t>
      </w:r>
      <w:proofErr w:type="gramEnd"/>
      <w:r>
        <w:t xml:space="preserve"> the rationale behind them throughout the investigation</w:t>
      </w:r>
      <w:r>
        <w:rPr>
          <w:spacing w:val="-18"/>
        </w:rPr>
        <w:t xml:space="preserve"> </w:t>
      </w:r>
      <w:r>
        <w:t>process.</w:t>
      </w:r>
    </w:p>
    <w:p w14:paraId="09647337" w14:textId="77777777" w:rsidR="005C135A" w:rsidRDefault="005C135A" w:rsidP="005C135A">
      <w:pPr>
        <w:jc w:val="both"/>
        <w:sectPr w:rsidR="005C135A">
          <w:pgSz w:w="11910" w:h="16840"/>
          <w:pgMar w:top="760" w:right="0" w:bottom="1240" w:left="1200" w:header="0" w:footer="977" w:gutter="0"/>
          <w:cols w:space="720"/>
        </w:sectPr>
      </w:pPr>
    </w:p>
    <w:p w14:paraId="6DA4C8B7" w14:textId="77777777" w:rsidR="005C135A" w:rsidRDefault="005C135A" w:rsidP="005C135A">
      <w:pPr>
        <w:pStyle w:val="Heading1"/>
        <w:keepNext w:val="0"/>
        <w:keepLines w:val="0"/>
        <w:widowControl w:val="0"/>
        <w:numPr>
          <w:ilvl w:val="0"/>
          <w:numId w:val="34"/>
        </w:numPr>
        <w:tabs>
          <w:tab w:val="left" w:pos="576"/>
        </w:tabs>
        <w:autoSpaceDE w:val="0"/>
        <w:autoSpaceDN w:val="0"/>
        <w:spacing w:before="74" w:line="240" w:lineRule="auto"/>
        <w:ind w:firstLine="0"/>
        <w:jc w:val="both"/>
      </w:pPr>
      <w:bookmarkStart w:id="8" w:name="5._Supporting_those_Involved"/>
      <w:bookmarkStart w:id="9" w:name="_bookmark4"/>
      <w:bookmarkEnd w:id="8"/>
      <w:bookmarkEnd w:id="9"/>
      <w:r>
        <w:t>Supporting those</w:t>
      </w:r>
      <w:r>
        <w:rPr>
          <w:spacing w:val="-6"/>
        </w:rPr>
        <w:t xml:space="preserve"> </w:t>
      </w:r>
      <w:r>
        <w:t>Involved</w:t>
      </w:r>
    </w:p>
    <w:p w14:paraId="65B4F61C" w14:textId="77777777" w:rsidR="005C135A" w:rsidRDefault="005C135A" w:rsidP="005C135A">
      <w:pPr>
        <w:pStyle w:val="BodyText"/>
        <w:spacing w:before="5"/>
        <w:rPr>
          <w:b/>
          <w:sz w:val="21"/>
        </w:rPr>
      </w:pPr>
    </w:p>
    <w:p w14:paraId="6A528415" w14:textId="7D64335B" w:rsidR="005C135A" w:rsidRDefault="005C135A" w:rsidP="005C135A">
      <w:pPr>
        <w:pStyle w:val="BodyText"/>
        <w:spacing w:line="276" w:lineRule="auto"/>
        <w:ind w:left="220" w:right="1305"/>
        <w:jc w:val="both"/>
      </w:pPr>
      <w:r>
        <w:t xml:space="preserve">Venture Learning has a duty of care to its employees and volunteers and will act to manage and </w:t>
      </w:r>
      <w:proofErr w:type="spellStart"/>
      <w:r>
        <w:t>minimise</w:t>
      </w:r>
      <w:proofErr w:type="spellEnd"/>
      <w:r>
        <w:t xml:space="preserve"> the stress inherent in the allegations process. Individuals will be notified of any concerns or allegations as soon as possible and </w:t>
      </w:r>
      <w:proofErr w:type="gramStart"/>
      <w:r>
        <w:t>given an explanation of</w:t>
      </w:r>
      <w:proofErr w:type="gramEnd"/>
      <w:r>
        <w:t xml:space="preserve"> the likely course of action, unless there is an objection by Children’s Social Services or the Police. The </w:t>
      </w:r>
      <w:proofErr w:type="gramStart"/>
      <w:r>
        <w:t>adult</w:t>
      </w:r>
      <w:proofErr w:type="gramEnd"/>
      <w:r>
        <w:t xml:space="preserve"> will be advised to seek support from a colleague which may include representation from their professional body.</w:t>
      </w:r>
    </w:p>
    <w:p w14:paraId="7AA219C1" w14:textId="77777777" w:rsidR="005C135A" w:rsidRDefault="005C135A" w:rsidP="005C135A">
      <w:pPr>
        <w:pStyle w:val="BodyText"/>
        <w:spacing w:before="205" w:line="276" w:lineRule="auto"/>
        <w:ind w:left="220" w:right="1310"/>
        <w:jc w:val="both"/>
      </w:pPr>
      <w:r>
        <w:t>The Case Manager will appoint a named person to keep the person who is the subject of the allegation informed of the progress of the case and consider what other support is appropriate for the individual.</w:t>
      </w:r>
    </w:p>
    <w:p w14:paraId="37C2F22E" w14:textId="77777777" w:rsidR="005C135A" w:rsidRDefault="005C135A" w:rsidP="005C135A">
      <w:pPr>
        <w:pStyle w:val="BodyText"/>
        <w:spacing w:before="198" w:line="276" w:lineRule="auto"/>
        <w:ind w:left="220" w:right="1304"/>
        <w:jc w:val="both"/>
      </w:pPr>
      <w:r>
        <w:t xml:space="preserve">Arrangements must be made by the Case Manager to notify the parents or carers of a child(ren) of the allegation as soon as possible if they do </w:t>
      </w:r>
      <w:proofErr w:type="gramStart"/>
      <w:r>
        <w:t>not already</w:t>
      </w:r>
      <w:proofErr w:type="gramEnd"/>
      <w:r>
        <w:t xml:space="preserve"> know of it. However, where a strategy discussion is required, or the Police or Social Services need to be involved, the Case Manager should not do so until those agencies have been consulted and have agreed what information can be disclosed. Parents or carers should be kept informed about the progress of the </w:t>
      </w:r>
      <w:proofErr w:type="gramStart"/>
      <w:r>
        <w:t>case, and</w:t>
      </w:r>
      <w:proofErr w:type="gramEnd"/>
      <w:r>
        <w:t xml:space="preserve"> told the outcome where there is not a criminal prosecution, including the outcome of any disciplinary process. The deliberations of a disciplinary hearing, and the information </w:t>
      </w:r>
      <w:proofErr w:type="gramStart"/>
      <w:r>
        <w:t>taken into account</w:t>
      </w:r>
      <w:proofErr w:type="gramEnd"/>
      <w:r>
        <w:t xml:space="preserve"> in reaching a decision, will not normally be disclosed but the parents or carers of the child should be told the outcome in confidence.</w:t>
      </w:r>
    </w:p>
    <w:p w14:paraId="4CD1AC4C" w14:textId="7C934CEA" w:rsidR="005C135A" w:rsidRDefault="005C135A" w:rsidP="005C135A">
      <w:pPr>
        <w:pStyle w:val="BodyText"/>
        <w:spacing w:before="202" w:line="276" w:lineRule="auto"/>
        <w:ind w:left="220" w:right="1304"/>
        <w:jc w:val="both"/>
      </w:pPr>
      <w:r>
        <w:t xml:space="preserve">Parents and carers must be made aware of the requirement to maintain confidentiality about any allegations made against a teacher whilst investigations are on-going (Education Act 2002 section 141F paragraph 171). This contact will be made the by home school for the pupil, where applicable. </w:t>
      </w:r>
    </w:p>
    <w:p w14:paraId="22CBB46E" w14:textId="77777777" w:rsidR="005C135A" w:rsidRDefault="005C135A" w:rsidP="005C135A">
      <w:pPr>
        <w:pStyle w:val="BodyText"/>
        <w:spacing w:before="198" w:line="278" w:lineRule="auto"/>
        <w:ind w:left="220" w:right="1307"/>
        <w:jc w:val="both"/>
      </w:pPr>
      <w:r>
        <w:t>It is extremely important that when an allegation is made that all parties make every effort to maintain confidentiality and guard against unwanted publicity while an allegation is being investigated or considered.</w:t>
      </w:r>
    </w:p>
    <w:p w14:paraId="7BD5AB1C" w14:textId="77777777" w:rsidR="005C135A" w:rsidRDefault="005C135A" w:rsidP="005C135A">
      <w:pPr>
        <w:pStyle w:val="Heading1"/>
        <w:keepNext w:val="0"/>
        <w:keepLines w:val="0"/>
        <w:widowControl w:val="0"/>
        <w:numPr>
          <w:ilvl w:val="0"/>
          <w:numId w:val="34"/>
        </w:numPr>
        <w:tabs>
          <w:tab w:val="left" w:pos="576"/>
        </w:tabs>
        <w:autoSpaceDE w:val="0"/>
        <w:autoSpaceDN w:val="0"/>
        <w:spacing w:before="195" w:line="240" w:lineRule="auto"/>
        <w:ind w:firstLine="0"/>
        <w:jc w:val="both"/>
      </w:pPr>
      <w:bookmarkStart w:id="10" w:name="6._Considering_Suspension"/>
      <w:bookmarkStart w:id="11" w:name="_bookmark5"/>
      <w:bookmarkEnd w:id="10"/>
      <w:bookmarkEnd w:id="11"/>
      <w:r>
        <w:t>Considering</w:t>
      </w:r>
      <w:r>
        <w:rPr>
          <w:spacing w:val="-2"/>
        </w:rPr>
        <w:t xml:space="preserve"> </w:t>
      </w:r>
      <w:r>
        <w:t>Suspension</w:t>
      </w:r>
    </w:p>
    <w:p w14:paraId="4F12587E" w14:textId="77777777" w:rsidR="005C135A" w:rsidRDefault="005C135A" w:rsidP="005C135A">
      <w:pPr>
        <w:pStyle w:val="BodyText"/>
        <w:spacing w:before="4"/>
        <w:rPr>
          <w:b/>
        </w:rPr>
      </w:pPr>
    </w:p>
    <w:p w14:paraId="0DD9B56A" w14:textId="77777777" w:rsidR="005C135A" w:rsidRDefault="005C135A" w:rsidP="005C135A">
      <w:pPr>
        <w:pStyle w:val="BodyText"/>
        <w:ind w:left="220" w:right="1303"/>
        <w:jc w:val="both"/>
      </w:pPr>
      <w:r>
        <w:t>The possible risk of harm to children posed by an accused person should be evaluated and managed in respect of the child(ren) involved in the allegations. In some rare cases that will require the Case Manager to consider suspending the accused until the case is resolved.</w:t>
      </w:r>
    </w:p>
    <w:p w14:paraId="74115C9A" w14:textId="59DE2945" w:rsidR="005C135A" w:rsidRDefault="005C135A" w:rsidP="005C135A">
      <w:pPr>
        <w:pStyle w:val="BodyText"/>
        <w:spacing w:before="197" w:line="276" w:lineRule="auto"/>
        <w:ind w:left="220" w:right="1296"/>
        <w:jc w:val="both"/>
      </w:pPr>
      <w:r>
        <w:t>Suspension should not be an automatic response when an allegation is reported; all options to avoid suspension should be considered prior to taking that step. Based on assessment of risk, the following alternatives should be considered by the Case Manager with the support of the Directors before suspending the adult in which the allegation has been made against:</w:t>
      </w:r>
    </w:p>
    <w:p w14:paraId="591A6985" w14:textId="0C36F62C" w:rsidR="005C135A" w:rsidRDefault="005C135A" w:rsidP="005C135A">
      <w:pPr>
        <w:pStyle w:val="ListParagraph"/>
        <w:widowControl w:val="0"/>
        <w:numPr>
          <w:ilvl w:val="1"/>
          <w:numId w:val="34"/>
        </w:numPr>
        <w:tabs>
          <w:tab w:val="left" w:pos="940"/>
          <w:tab w:val="left" w:pos="941"/>
        </w:tabs>
        <w:autoSpaceDE w:val="0"/>
        <w:autoSpaceDN w:val="0"/>
        <w:spacing w:before="201" w:after="0" w:line="271" w:lineRule="auto"/>
        <w:ind w:right="1619"/>
        <w:contextualSpacing w:val="0"/>
      </w:pPr>
      <w:r>
        <w:t>redeployment</w:t>
      </w:r>
      <w:r>
        <w:rPr>
          <w:spacing w:val="-6"/>
        </w:rPr>
        <w:t xml:space="preserve"> </w:t>
      </w:r>
      <w:r>
        <w:t>within</w:t>
      </w:r>
      <w:r>
        <w:rPr>
          <w:spacing w:val="-6"/>
        </w:rPr>
        <w:t xml:space="preserve"> </w:t>
      </w:r>
      <w:r>
        <w:t>the</w:t>
      </w:r>
      <w:r>
        <w:rPr>
          <w:spacing w:val="-5"/>
        </w:rPr>
        <w:t xml:space="preserve"> </w:t>
      </w:r>
      <w:r>
        <w:t>Provision</w:t>
      </w:r>
      <w:r>
        <w:rPr>
          <w:spacing w:val="-9"/>
        </w:rPr>
        <w:t xml:space="preserve"> </w:t>
      </w:r>
      <w:r>
        <w:t>so</w:t>
      </w:r>
      <w:r>
        <w:rPr>
          <w:spacing w:val="-2"/>
        </w:rPr>
        <w:t xml:space="preserve"> </w:t>
      </w:r>
      <w:r>
        <w:t>that</w:t>
      </w:r>
      <w:r>
        <w:rPr>
          <w:spacing w:val="-5"/>
        </w:rPr>
        <w:t xml:space="preserve"> </w:t>
      </w:r>
      <w:r>
        <w:t>the</w:t>
      </w:r>
      <w:r>
        <w:rPr>
          <w:spacing w:val="-6"/>
        </w:rPr>
        <w:t xml:space="preserve"> </w:t>
      </w:r>
      <w:r>
        <w:t>individual</w:t>
      </w:r>
      <w:r>
        <w:rPr>
          <w:spacing w:val="-3"/>
        </w:rPr>
        <w:t xml:space="preserve"> </w:t>
      </w:r>
      <w:r>
        <w:t>does</w:t>
      </w:r>
      <w:r>
        <w:rPr>
          <w:spacing w:val="1"/>
        </w:rPr>
        <w:t xml:space="preserve"> </w:t>
      </w:r>
      <w:r>
        <w:t>not</w:t>
      </w:r>
      <w:r>
        <w:rPr>
          <w:spacing w:val="-5"/>
        </w:rPr>
        <w:t xml:space="preserve"> </w:t>
      </w:r>
      <w:r>
        <w:t>have</w:t>
      </w:r>
      <w:r>
        <w:rPr>
          <w:spacing w:val="-6"/>
        </w:rPr>
        <w:t xml:space="preserve"> </w:t>
      </w:r>
      <w:r>
        <w:t>direct</w:t>
      </w:r>
      <w:r>
        <w:rPr>
          <w:spacing w:val="-5"/>
        </w:rPr>
        <w:t xml:space="preserve"> </w:t>
      </w:r>
      <w:r>
        <w:t>contact with the child(ren)</w:t>
      </w:r>
      <w:r>
        <w:rPr>
          <w:spacing w:val="-9"/>
        </w:rPr>
        <w:t xml:space="preserve"> </w:t>
      </w:r>
      <w:proofErr w:type="gramStart"/>
      <w:r>
        <w:t>concerned;</w:t>
      </w:r>
      <w:proofErr w:type="gramEnd"/>
    </w:p>
    <w:p w14:paraId="654EEA9B" w14:textId="77777777" w:rsidR="005C135A" w:rsidRDefault="005C135A" w:rsidP="005C135A">
      <w:pPr>
        <w:pStyle w:val="ListParagraph"/>
        <w:widowControl w:val="0"/>
        <w:numPr>
          <w:ilvl w:val="1"/>
          <w:numId w:val="34"/>
        </w:numPr>
        <w:tabs>
          <w:tab w:val="left" w:pos="940"/>
          <w:tab w:val="left" w:pos="941"/>
        </w:tabs>
        <w:autoSpaceDE w:val="0"/>
        <w:autoSpaceDN w:val="0"/>
        <w:spacing w:before="4" w:after="0" w:line="240" w:lineRule="auto"/>
        <w:contextualSpacing w:val="0"/>
      </w:pPr>
      <w:r>
        <w:t>providing another adult to be present when the individual has contact with</w:t>
      </w:r>
      <w:r>
        <w:rPr>
          <w:spacing w:val="-19"/>
        </w:rPr>
        <w:t xml:space="preserve"> </w:t>
      </w:r>
      <w:proofErr w:type="gramStart"/>
      <w:r>
        <w:t>children;</w:t>
      </w:r>
      <w:proofErr w:type="gramEnd"/>
    </w:p>
    <w:p w14:paraId="1F8B2D9A" w14:textId="10664053" w:rsidR="005C135A" w:rsidRDefault="005C135A" w:rsidP="005C135A">
      <w:pPr>
        <w:pStyle w:val="ListParagraph"/>
        <w:widowControl w:val="0"/>
        <w:numPr>
          <w:ilvl w:val="1"/>
          <w:numId w:val="34"/>
        </w:numPr>
        <w:tabs>
          <w:tab w:val="left" w:pos="940"/>
          <w:tab w:val="left" w:pos="941"/>
        </w:tabs>
        <w:autoSpaceDE w:val="0"/>
        <w:autoSpaceDN w:val="0"/>
        <w:spacing w:before="36" w:after="0" w:line="271" w:lineRule="auto"/>
        <w:ind w:right="1564"/>
        <w:contextualSpacing w:val="0"/>
      </w:pPr>
      <w:r>
        <w:t>redeployment</w:t>
      </w:r>
      <w:r>
        <w:rPr>
          <w:spacing w:val="-5"/>
        </w:rPr>
        <w:t xml:space="preserve"> </w:t>
      </w:r>
      <w:r>
        <w:t>to</w:t>
      </w:r>
      <w:r>
        <w:rPr>
          <w:spacing w:val="-5"/>
        </w:rPr>
        <w:t xml:space="preserve"> </w:t>
      </w:r>
      <w:r>
        <w:t>alternative</w:t>
      </w:r>
      <w:r>
        <w:rPr>
          <w:spacing w:val="-5"/>
        </w:rPr>
        <w:t xml:space="preserve"> </w:t>
      </w:r>
      <w:r>
        <w:t>work</w:t>
      </w:r>
      <w:r>
        <w:rPr>
          <w:spacing w:val="-8"/>
        </w:rPr>
        <w:t xml:space="preserve"> </w:t>
      </w:r>
      <w:r>
        <w:t>within</w:t>
      </w:r>
      <w:r>
        <w:rPr>
          <w:spacing w:val="-6"/>
        </w:rPr>
        <w:t xml:space="preserve"> </w:t>
      </w:r>
      <w:r>
        <w:t>the Provision</w:t>
      </w:r>
      <w:r>
        <w:rPr>
          <w:spacing w:val="-8"/>
        </w:rPr>
        <w:t xml:space="preserve"> </w:t>
      </w:r>
      <w:r>
        <w:t>so</w:t>
      </w:r>
      <w:r>
        <w:rPr>
          <w:spacing w:val="-5"/>
        </w:rPr>
        <w:t xml:space="preserve"> </w:t>
      </w:r>
      <w:r>
        <w:t>the</w:t>
      </w:r>
      <w:r>
        <w:rPr>
          <w:spacing w:val="-6"/>
        </w:rPr>
        <w:t xml:space="preserve"> </w:t>
      </w:r>
      <w:r>
        <w:t>individual</w:t>
      </w:r>
      <w:r>
        <w:rPr>
          <w:spacing w:val="-2"/>
        </w:rPr>
        <w:t xml:space="preserve"> </w:t>
      </w:r>
      <w:r>
        <w:t>does</w:t>
      </w:r>
      <w:r>
        <w:rPr>
          <w:spacing w:val="2"/>
        </w:rPr>
        <w:t xml:space="preserve"> </w:t>
      </w:r>
      <w:r>
        <w:t>not</w:t>
      </w:r>
      <w:r>
        <w:rPr>
          <w:spacing w:val="-5"/>
        </w:rPr>
        <w:t xml:space="preserve"> </w:t>
      </w:r>
      <w:r>
        <w:t>have unsupervised access to</w:t>
      </w:r>
      <w:r>
        <w:rPr>
          <w:spacing w:val="-11"/>
        </w:rPr>
        <w:t xml:space="preserve"> </w:t>
      </w:r>
      <w:proofErr w:type="gramStart"/>
      <w:r>
        <w:t>children;</w:t>
      </w:r>
      <w:proofErr w:type="gramEnd"/>
    </w:p>
    <w:p w14:paraId="39613900" w14:textId="77777777" w:rsidR="005C135A" w:rsidRDefault="005C135A" w:rsidP="005C135A">
      <w:pPr>
        <w:pStyle w:val="ListParagraph"/>
        <w:widowControl w:val="0"/>
        <w:numPr>
          <w:ilvl w:val="1"/>
          <w:numId w:val="34"/>
        </w:numPr>
        <w:tabs>
          <w:tab w:val="left" w:pos="940"/>
          <w:tab w:val="left" w:pos="941"/>
        </w:tabs>
        <w:autoSpaceDE w:val="0"/>
        <w:autoSpaceDN w:val="0"/>
        <w:spacing w:before="9" w:after="0" w:line="271" w:lineRule="auto"/>
        <w:ind w:right="1605"/>
        <w:contextualSpacing w:val="0"/>
      </w:pPr>
      <w:r>
        <w:t>moving</w:t>
      </w:r>
      <w:r>
        <w:rPr>
          <w:spacing w:val="-1"/>
        </w:rPr>
        <w:t xml:space="preserve"> </w:t>
      </w:r>
      <w:r>
        <w:t>the</w:t>
      </w:r>
      <w:r>
        <w:rPr>
          <w:spacing w:val="-5"/>
        </w:rPr>
        <w:t xml:space="preserve"> </w:t>
      </w:r>
      <w:r>
        <w:t>child(ren)</w:t>
      </w:r>
      <w:r>
        <w:rPr>
          <w:spacing w:val="-1"/>
        </w:rPr>
        <w:t xml:space="preserve"> </w:t>
      </w:r>
      <w:r>
        <w:t>to</w:t>
      </w:r>
      <w:r>
        <w:rPr>
          <w:spacing w:val="-5"/>
        </w:rPr>
        <w:t xml:space="preserve"> </w:t>
      </w:r>
      <w:r>
        <w:t>classes</w:t>
      </w:r>
      <w:r>
        <w:rPr>
          <w:spacing w:val="-3"/>
        </w:rPr>
        <w:t xml:space="preserve"> </w:t>
      </w:r>
      <w:r>
        <w:t>where</w:t>
      </w:r>
      <w:r>
        <w:rPr>
          <w:spacing w:val="-5"/>
        </w:rPr>
        <w:t xml:space="preserve"> </w:t>
      </w:r>
      <w:r>
        <w:t>they</w:t>
      </w:r>
      <w:r>
        <w:rPr>
          <w:spacing w:val="-8"/>
        </w:rPr>
        <w:t xml:space="preserve"> </w:t>
      </w:r>
      <w:r>
        <w:t>will</w:t>
      </w:r>
      <w:r>
        <w:rPr>
          <w:spacing w:val="-2"/>
        </w:rPr>
        <w:t xml:space="preserve"> </w:t>
      </w:r>
      <w:r>
        <w:t>not</w:t>
      </w:r>
      <w:r>
        <w:rPr>
          <w:spacing w:val="1"/>
        </w:rPr>
        <w:t xml:space="preserve"> </w:t>
      </w:r>
      <w:proofErr w:type="gramStart"/>
      <w:r>
        <w:t>come</w:t>
      </w:r>
      <w:r>
        <w:rPr>
          <w:spacing w:val="-5"/>
        </w:rPr>
        <w:t xml:space="preserve"> </w:t>
      </w:r>
      <w:r>
        <w:t>into</w:t>
      </w:r>
      <w:r>
        <w:rPr>
          <w:spacing w:val="-5"/>
        </w:rPr>
        <w:t xml:space="preserve"> </w:t>
      </w:r>
      <w:r>
        <w:t>contact</w:t>
      </w:r>
      <w:r>
        <w:rPr>
          <w:spacing w:val="-5"/>
        </w:rPr>
        <w:t xml:space="preserve"> </w:t>
      </w:r>
      <w:r>
        <w:t>with</w:t>
      </w:r>
      <w:proofErr w:type="gramEnd"/>
      <w:r>
        <w:rPr>
          <w:spacing w:val="-5"/>
        </w:rPr>
        <w:t xml:space="preserve"> </w:t>
      </w:r>
      <w:r>
        <w:t>the</w:t>
      </w:r>
      <w:r>
        <w:rPr>
          <w:spacing w:val="-5"/>
        </w:rPr>
        <w:t xml:space="preserve"> </w:t>
      </w:r>
      <w:r>
        <w:t>adult, making it clear that this is not a punishment and parents have been consulted;</w:t>
      </w:r>
      <w:r>
        <w:rPr>
          <w:spacing w:val="-41"/>
        </w:rPr>
        <w:t xml:space="preserve"> </w:t>
      </w:r>
      <w:r>
        <w:t>or</w:t>
      </w:r>
    </w:p>
    <w:p w14:paraId="61D4767C" w14:textId="4D17BC9D" w:rsidR="005C135A" w:rsidRDefault="005C135A" w:rsidP="005C135A">
      <w:pPr>
        <w:pStyle w:val="ListParagraph"/>
        <w:widowControl w:val="0"/>
        <w:numPr>
          <w:ilvl w:val="1"/>
          <w:numId w:val="34"/>
        </w:numPr>
        <w:tabs>
          <w:tab w:val="left" w:pos="940"/>
          <w:tab w:val="left" w:pos="941"/>
        </w:tabs>
        <w:autoSpaceDE w:val="0"/>
        <w:autoSpaceDN w:val="0"/>
        <w:spacing w:before="5" w:after="0" w:line="271" w:lineRule="auto"/>
        <w:ind w:right="1431"/>
        <w:contextualSpacing w:val="0"/>
      </w:pPr>
      <w:r>
        <w:t>temporarily</w:t>
      </w:r>
      <w:r>
        <w:rPr>
          <w:spacing w:val="-10"/>
        </w:rPr>
        <w:t xml:space="preserve"> </w:t>
      </w:r>
      <w:r>
        <w:t>redeploying</w:t>
      </w:r>
      <w:r>
        <w:rPr>
          <w:spacing w:val="-3"/>
        </w:rPr>
        <w:t xml:space="preserve"> </w:t>
      </w:r>
      <w:r>
        <w:t>the</w:t>
      </w:r>
      <w:r>
        <w:rPr>
          <w:spacing w:val="-7"/>
        </w:rPr>
        <w:t xml:space="preserve"> </w:t>
      </w:r>
      <w:r>
        <w:t>adult</w:t>
      </w:r>
      <w:r>
        <w:rPr>
          <w:spacing w:val="-1"/>
        </w:rPr>
        <w:t xml:space="preserve"> </w:t>
      </w:r>
      <w:r>
        <w:t>to</w:t>
      </w:r>
      <w:r>
        <w:rPr>
          <w:spacing w:val="-3"/>
        </w:rPr>
        <w:t xml:space="preserve"> </w:t>
      </w:r>
      <w:r>
        <w:t>another</w:t>
      </w:r>
      <w:r>
        <w:rPr>
          <w:spacing w:val="-3"/>
        </w:rPr>
        <w:t xml:space="preserve"> </w:t>
      </w:r>
      <w:r>
        <w:t>role</w:t>
      </w:r>
      <w:r>
        <w:rPr>
          <w:spacing w:val="-2"/>
        </w:rPr>
        <w:t xml:space="preserve"> </w:t>
      </w:r>
      <w:r>
        <w:t>in</w:t>
      </w:r>
      <w:r>
        <w:rPr>
          <w:spacing w:val="-3"/>
        </w:rPr>
        <w:t xml:space="preserve"> </w:t>
      </w:r>
      <w:r>
        <w:t>a</w:t>
      </w:r>
      <w:r>
        <w:rPr>
          <w:spacing w:val="-2"/>
        </w:rPr>
        <w:t xml:space="preserve"> </w:t>
      </w:r>
      <w:r>
        <w:t>different</w:t>
      </w:r>
      <w:r>
        <w:rPr>
          <w:spacing w:val="-6"/>
        </w:rPr>
        <w:t xml:space="preserve"> </w:t>
      </w:r>
      <w:r>
        <w:t>location,</w:t>
      </w:r>
      <w:r>
        <w:rPr>
          <w:spacing w:val="-2"/>
        </w:rPr>
        <w:t xml:space="preserve"> </w:t>
      </w:r>
      <w:r>
        <w:t>for</w:t>
      </w:r>
      <w:r>
        <w:rPr>
          <w:spacing w:val="-3"/>
        </w:rPr>
        <w:t xml:space="preserve"> </w:t>
      </w:r>
      <w:r>
        <w:t>example</w:t>
      </w:r>
      <w:r>
        <w:rPr>
          <w:spacing w:val="-7"/>
        </w:rPr>
        <w:t xml:space="preserve"> </w:t>
      </w:r>
      <w:r>
        <w:t>an alternative Provision or work within the</w:t>
      </w:r>
      <w:r>
        <w:rPr>
          <w:spacing w:val="-18"/>
        </w:rPr>
        <w:t xml:space="preserve"> </w:t>
      </w:r>
      <w:r>
        <w:t>Provision.</w:t>
      </w:r>
    </w:p>
    <w:p w14:paraId="2ED269CF" w14:textId="77777777" w:rsidR="005C135A" w:rsidRDefault="005C135A" w:rsidP="005C135A">
      <w:pPr>
        <w:spacing w:line="271" w:lineRule="auto"/>
        <w:sectPr w:rsidR="005C135A">
          <w:pgSz w:w="11910" w:h="16840"/>
          <w:pgMar w:top="780" w:right="0" w:bottom="1240" w:left="1200" w:header="0" w:footer="977" w:gutter="0"/>
          <w:cols w:space="720"/>
        </w:sectPr>
      </w:pPr>
    </w:p>
    <w:p w14:paraId="59320037" w14:textId="5178FE77" w:rsidR="005C135A" w:rsidRDefault="005C135A" w:rsidP="005C135A">
      <w:pPr>
        <w:pStyle w:val="BodyText"/>
        <w:spacing w:before="69" w:line="276" w:lineRule="auto"/>
        <w:ind w:left="220" w:right="1303"/>
        <w:jc w:val="both"/>
      </w:pPr>
      <w:r>
        <w:t>If immediate suspension is considered necessary, the rationale and justification for such a course of action should be agreed and recorded by both the Case Manager and the LADO. This must also include what alternatives to suspension have been considered and why they were rejected. Where it has been deemed appropriate to suspend the person, written confirmation will be sent within one working day explaining the reasons for the suspension.</w:t>
      </w:r>
    </w:p>
    <w:p w14:paraId="6E3F2BE6" w14:textId="77777777" w:rsidR="005C135A" w:rsidRDefault="005C135A" w:rsidP="005C135A">
      <w:pPr>
        <w:pStyle w:val="BodyText"/>
        <w:spacing w:before="200" w:line="276" w:lineRule="auto"/>
        <w:ind w:left="220" w:right="1310"/>
        <w:jc w:val="both"/>
      </w:pPr>
      <w:r>
        <w:t>It is important to note that suspension is a neutral act which can protect the interests of both parties and is not a presumption of</w:t>
      </w:r>
      <w:r>
        <w:rPr>
          <w:spacing w:val="-13"/>
        </w:rPr>
        <w:t xml:space="preserve"> </w:t>
      </w:r>
      <w:r>
        <w:t>guilt.</w:t>
      </w:r>
    </w:p>
    <w:p w14:paraId="0884024E" w14:textId="75252095" w:rsidR="005C135A" w:rsidRDefault="005C135A" w:rsidP="005C135A">
      <w:pPr>
        <w:pStyle w:val="BodyText"/>
        <w:spacing w:before="203" w:line="276" w:lineRule="auto"/>
        <w:ind w:left="220" w:right="1305"/>
        <w:jc w:val="both"/>
      </w:pPr>
      <w:proofErr w:type="gramStart"/>
      <w:r>
        <w:t>Particular care</w:t>
      </w:r>
      <w:proofErr w:type="gramEnd"/>
      <w:r>
        <w:t xml:space="preserve"> will be taken where the person is suspended to ensure they are kept informed of both the progress of their case and current work-related issues. The Provision will not prevent social contact with colleagues and friends unless such contact is likely to be prejudicial to the gathering and presentation of</w:t>
      </w:r>
      <w:r>
        <w:rPr>
          <w:spacing w:val="-7"/>
        </w:rPr>
        <w:t xml:space="preserve"> </w:t>
      </w:r>
      <w:r>
        <w:t>evidence.</w:t>
      </w:r>
    </w:p>
    <w:p w14:paraId="4B59259B" w14:textId="77777777" w:rsidR="005C135A" w:rsidRDefault="005C135A" w:rsidP="005C135A">
      <w:pPr>
        <w:pStyle w:val="BodyText"/>
        <w:spacing w:before="197" w:line="280" w:lineRule="auto"/>
        <w:ind w:left="220" w:right="1301"/>
        <w:jc w:val="both"/>
      </w:pPr>
      <w:r>
        <w:t>It is important to note that the decision to suspend can be taken at any point during the investigation.</w:t>
      </w:r>
    </w:p>
    <w:p w14:paraId="360478C9" w14:textId="77777777" w:rsidR="005C135A" w:rsidRDefault="005C135A" w:rsidP="005C135A">
      <w:pPr>
        <w:pStyle w:val="BodyText"/>
        <w:spacing w:before="193" w:line="276" w:lineRule="auto"/>
        <w:ind w:left="220" w:right="1307"/>
        <w:jc w:val="both"/>
      </w:pPr>
      <w:r>
        <w:t>A</w:t>
      </w:r>
      <w:r>
        <w:rPr>
          <w:spacing w:val="-4"/>
        </w:rPr>
        <w:t xml:space="preserve"> </w:t>
      </w:r>
      <w:r>
        <w:t>referral</w:t>
      </w:r>
      <w:r>
        <w:rPr>
          <w:spacing w:val="-2"/>
        </w:rPr>
        <w:t xml:space="preserve"> </w:t>
      </w:r>
      <w:r>
        <w:t>to</w:t>
      </w:r>
      <w:r>
        <w:rPr>
          <w:spacing w:val="-5"/>
        </w:rPr>
        <w:t xml:space="preserve"> </w:t>
      </w:r>
      <w:r>
        <w:t>the DBS</w:t>
      </w:r>
      <w:r>
        <w:rPr>
          <w:spacing w:val="-4"/>
        </w:rPr>
        <w:t xml:space="preserve"> </w:t>
      </w:r>
      <w:r>
        <w:t>must</w:t>
      </w:r>
      <w:r>
        <w:rPr>
          <w:spacing w:val="-4"/>
        </w:rPr>
        <w:t xml:space="preserve"> </w:t>
      </w:r>
      <w:r>
        <w:t>be</w:t>
      </w:r>
      <w:r>
        <w:rPr>
          <w:spacing w:val="-4"/>
        </w:rPr>
        <w:t xml:space="preserve"> </w:t>
      </w:r>
      <w:r>
        <w:t>considered</w:t>
      </w:r>
      <w:r>
        <w:rPr>
          <w:spacing w:val="-5"/>
        </w:rPr>
        <w:t xml:space="preserve"> </w:t>
      </w:r>
      <w:r>
        <w:t>for</w:t>
      </w:r>
      <w:r>
        <w:rPr>
          <w:spacing w:val="4"/>
        </w:rPr>
        <w:t xml:space="preserve"> </w:t>
      </w:r>
      <w:r>
        <w:t>any</w:t>
      </w:r>
      <w:r>
        <w:rPr>
          <w:spacing w:val="-8"/>
        </w:rPr>
        <w:t xml:space="preserve"> </w:t>
      </w:r>
      <w:r>
        <w:t>staff</w:t>
      </w:r>
      <w:r>
        <w:rPr>
          <w:spacing w:val="-4"/>
        </w:rPr>
        <w:t xml:space="preserve"> </w:t>
      </w:r>
      <w:r>
        <w:t>member</w:t>
      </w:r>
      <w:r>
        <w:rPr>
          <w:spacing w:val="-1"/>
        </w:rPr>
        <w:t xml:space="preserve"> </w:t>
      </w:r>
      <w:r>
        <w:t>for</w:t>
      </w:r>
      <w:r>
        <w:rPr>
          <w:spacing w:val="-5"/>
        </w:rPr>
        <w:t xml:space="preserve"> </w:t>
      </w:r>
      <w:r>
        <w:t>whom</w:t>
      </w:r>
      <w:r>
        <w:rPr>
          <w:spacing w:val="4"/>
        </w:rPr>
        <w:t xml:space="preserve"> </w:t>
      </w:r>
      <w:r>
        <w:t>it</w:t>
      </w:r>
      <w:r>
        <w:rPr>
          <w:spacing w:val="-4"/>
        </w:rPr>
        <w:t xml:space="preserve"> </w:t>
      </w:r>
      <w:r>
        <w:t>is</w:t>
      </w:r>
      <w:r>
        <w:rPr>
          <w:spacing w:val="-3"/>
        </w:rPr>
        <w:t xml:space="preserve"> </w:t>
      </w:r>
      <w:r>
        <w:t>decided</w:t>
      </w:r>
      <w:r>
        <w:rPr>
          <w:spacing w:val="-5"/>
        </w:rPr>
        <w:t xml:space="preserve"> </w:t>
      </w:r>
      <w:r>
        <w:t>that</w:t>
      </w:r>
      <w:r>
        <w:rPr>
          <w:spacing w:val="1"/>
        </w:rPr>
        <w:t xml:space="preserve"> </w:t>
      </w:r>
      <w:r>
        <w:t>they should be deployed to another area of work that is not regulated activity, or they are suspended through this</w:t>
      </w:r>
      <w:r>
        <w:rPr>
          <w:spacing w:val="-6"/>
        </w:rPr>
        <w:t xml:space="preserve"> </w:t>
      </w:r>
      <w:r>
        <w:t>policy.</w:t>
      </w:r>
    </w:p>
    <w:p w14:paraId="649A89D0" w14:textId="77777777" w:rsidR="005C135A" w:rsidRDefault="005C135A" w:rsidP="005C135A">
      <w:pPr>
        <w:pStyle w:val="Heading1"/>
        <w:keepNext w:val="0"/>
        <w:keepLines w:val="0"/>
        <w:widowControl w:val="0"/>
        <w:numPr>
          <w:ilvl w:val="0"/>
          <w:numId w:val="34"/>
        </w:numPr>
        <w:tabs>
          <w:tab w:val="left" w:pos="576"/>
        </w:tabs>
        <w:autoSpaceDE w:val="0"/>
        <w:autoSpaceDN w:val="0"/>
        <w:spacing w:before="202" w:line="240" w:lineRule="auto"/>
        <w:ind w:firstLine="0"/>
        <w:jc w:val="both"/>
      </w:pPr>
      <w:bookmarkStart w:id="12" w:name="7._Resignations"/>
      <w:bookmarkStart w:id="13" w:name="_bookmark6"/>
      <w:bookmarkEnd w:id="12"/>
      <w:bookmarkEnd w:id="13"/>
      <w:r>
        <w:t>Resignations</w:t>
      </w:r>
    </w:p>
    <w:p w14:paraId="17A5E5C1" w14:textId="77777777" w:rsidR="005C135A" w:rsidRDefault="005C135A" w:rsidP="005C135A">
      <w:pPr>
        <w:pStyle w:val="BodyText"/>
        <w:spacing w:before="11"/>
        <w:rPr>
          <w:b/>
          <w:sz w:val="21"/>
        </w:rPr>
      </w:pPr>
    </w:p>
    <w:p w14:paraId="526BD3E3" w14:textId="767F0503" w:rsidR="005C135A" w:rsidRDefault="005C135A" w:rsidP="005C135A">
      <w:pPr>
        <w:pStyle w:val="BodyText"/>
        <w:spacing w:line="276" w:lineRule="auto"/>
        <w:ind w:left="220" w:right="1313"/>
        <w:jc w:val="both"/>
      </w:pPr>
      <w:r>
        <w:t>If the accused person resigns, or ceases to volunteer, this should not prevent an allegation being followed up in accordance with the statutory guidance ‘Keeping Children Safe in Education 20</w:t>
      </w:r>
      <w:r w:rsidR="0089038C">
        <w:t>24</w:t>
      </w:r>
      <w:r>
        <w:t>’.</w:t>
      </w:r>
    </w:p>
    <w:p w14:paraId="0DAC7CD7" w14:textId="77777777" w:rsidR="005C135A" w:rsidRDefault="005C135A" w:rsidP="005C135A">
      <w:pPr>
        <w:pStyle w:val="Heading1"/>
        <w:keepNext w:val="0"/>
        <w:keepLines w:val="0"/>
        <w:widowControl w:val="0"/>
        <w:numPr>
          <w:ilvl w:val="0"/>
          <w:numId w:val="34"/>
        </w:numPr>
        <w:tabs>
          <w:tab w:val="left" w:pos="576"/>
        </w:tabs>
        <w:autoSpaceDE w:val="0"/>
        <w:autoSpaceDN w:val="0"/>
        <w:spacing w:before="203" w:line="240" w:lineRule="auto"/>
        <w:ind w:firstLine="0"/>
        <w:jc w:val="both"/>
      </w:pPr>
      <w:bookmarkStart w:id="14" w:name="8._Outcomes"/>
      <w:bookmarkStart w:id="15" w:name="_bookmark7"/>
      <w:bookmarkEnd w:id="14"/>
      <w:bookmarkEnd w:id="15"/>
      <w:r>
        <w:t>Outcomes</w:t>
      </w:r>
    </w:p>
    <w:p w14:paraId="2D3E01A0" w14:textId="77777777" w:rsidR="005C135A" w:rsidRDefault="005C135A" w:rsidP="005C135A">
      <w:pPr>
        <w:pStyle w:val="BodyText"/>
        <w:spacing w:before="11"/>
        <w:rPr>
          <w:b/>
          <w:sz w:val="24"/>
        </w:rPr>
      </w:pPr>
    </w:p>
    <w:p w14:paraId="3ED10F79" w14:textId="29C6F572" w:rsidR="005C135A" w:rsidRDefault="005C135A" w:rsidP="005C135A">
      <w:pPr>
        <w:pStyle w:val="BodyText"/>
        <w:spacing w:line="276" w:lineRule="auto"/>
        <w:ind w:left="220" w:right="1311"/>
        <w:jc w:val="both"/>
      </w:pPr>
      <w:r>
        <w:t>Where a case has been referred to the LADO an outcome will be agreed at the end of the investigation:</w:t>
      </w:r>
    </w:p>
    <w:p w14:paraId="754B5F35" w14:textId="77777777" w:rsidR="005C135A" w:rsidRDefault="005C135A" w:rsidP="005C135A">
      <w:pPr>
        <w:spacing w:before="198"/>
        <w:ind w:left="220"/>
        <w:jc w:val="both"/>
      </w:pPr>
      <w:r>
        <w:rPr>
          <w:b/>
        </w:rPr>
        <w:t xml:space="preserve">Substantiated: </w:t>
      </w:r>
      <w:r>
        <w:t xml:space="preserve">there is sufficient evidence to prove the </w:t>
      </w:r>
      <w:proofErr w:type="gramStart"/>
      <w:r>
        <w:t>allegation;</w:t>
      </w:r>
      <w:proofErr w:type="gramEnd"/>
    </w:p>
    <w:p w14:paraId="679074AE" w14:textId="77777777" w:rsidR="005C135A" w:rsidRDefault="005C135A" w:rsidP="005C135A">
      <w:pPr>
        <w:pStyle w:val="BodyText"/>
        <w:spacing w:before="7"/>
        <w:rPr>
          <w:sz w:val="20"/>
        </w:rPr>
      </w:pPr>
    </w:p>
    <w:p w14:paraId="2BD91DF0" w14:textId="77777777" w:rsidR="005C135A" w:rsidRDefault="005C135A" w:rsidP="005C135A">
      <w:pPr>
        <w:pStyle w:val="BodyText"/>
        <w:spacing w:line="280" w:lineRule="auto"/>
        <w:ind w:left="220" w:right="1308"/>
      </w:pPr>
      <w:r>
        <w:rPr>
          <w:b/>
        </w:rPr>
        <w:t xml:space="preserve">Malicious: </w:t>
      </w:r>
      <w:r>
        <w:t xml:space="preserve">there is sufficient evidence to disprove the allegation and there has been a deliberate act to </w:t>
      </w:r>
      <w:proofErr w:type="gramStart"/>
      <w:r>
        <w:t>deceive;</w:t>
      </w:r>
      <w:proofErr w:type="gramEnd"/>
    </w:p>
    <w:p w14:paraId="435E5B27" w14:textId="77777777" w:rsidR="005C135A" w:rsidRDefault="005C135A" w:rsidP="005C135A">
      <w:pPr>
        <w:spacing w:before="194"/>
        <w:ind w:left="220"/>
        <w:jc w:val="both"/>
      </w:pPr>
      <w:r>
        <w:rPr>
          <w:b/>
        </w:rPr>
        <w:t xml:space="preserve">False / Unfounded: </w:t>
      </w:r>
      <w:r>
        <w:t xml:space="preserve">there is sufficient evidence to disprove the </w:t>
      </w:r>
      <w:proofErr w:type="gramStart"/>
      <w:r>
        <w:t>allegation;</w:t>
      </w:r>
      <w:proofErr w:type="gramEnd"/>
    </w:p>
    <w:p w14:paraId="15DBAE47" w14:textId="77777777" w:rsidR="005C135A" w:rsidRDefault="005C135A" w:rsidP="005C135A">
      <w:pPr>
        <w:pStyle w:val="BodyText"/>
        <w:spacing w:before="7"/>
        <w:rPr>
          <w:sz w:val="20"/>
        </w:rPr>
      </w:pPr>
    </w:p>
    <w:p w14:paraId="27B99BBB" w14:textId="77777777" w:rsidR="005C135A" w:rsidRDefault="005C135A" w:rsidP="005C135A">
      <w:pPr>
        <w:pStyle w:val="BodyText"/>
        <w:spacing w:line="276" w:lineRule="auto"/>
        <w:ind w:left="220" w:right="1317"/>
        <w:jc w:val="both"/>
      </w:pPr>
      <w:r>
        <w:rPr>
          <w:b/>
        </w:rPr>
        <w:t xml:space="preserve">Unsubstantiated: </w:t>
      </w:r>
      <w:r>
        <w:t>there is insufficient evidence to either prove or disprove the allegation. The term, therefore, does not imply guilt or innocence.</w:t>
      </w:r>
    </w:p>
    <w:p w14:paraId="169828C8" w14:textId="50C2E490" w:rsidR="005C135A" w:rsidRDefault="005C135A" w:rsidP="005C135A">
      <w:pPr>
        <w:pStyle w:val="BodyText"/>
        <w:spacing w:before="198" w:line="276" w:lineRule="auto"/>
        <w:ind w:left="220" w:right="1308"/>
        <w:jc w:val="both"/>
      </w:pPr>
      <w:r>
        <w:t>If the allegation is substantiated and the person is dismissed or the person resigns or otherwise ceases to provide his or her services, the LADO should discuss with the Case Manager and the Senior Director of HR whether the Provision will decide to make a referral to the DBS for consideration of inclusion on the barred lists; and in the case of a member of teaching staff whether to refer the matter to the National College for Teaching and Leadership (NCTL) to consider prohibiting the individual from</w:t>
      </w:r>
      <w:r>
        <w:rPr>
          <w:spacing w:val="-6"/>
        </w:rPr>
        <w:t xml:space="preserve"> </w:t>
      </w:r>
      <w:r>
        <w:t>teaching.</w:t>
      </w:r>
    </w:p>
    <w:p w14:paraId="66613DF2" w14:textId="77777777" w:rsidR="005C135A" w:rsidRDefault="005C135A" w:rsidP="005C135A">
      <w:pPr>
        <w:pStyle w:val="BodyText"/>
        <w:spacing w:before="201" w:line="278" w:lineRule="auto"/>
        <w:ind w:left="220" w:right="1292"/>
        <w:jc w:val="both"/>
      </w:pPr>
      <w:r>
        <w:t xml:space="preserve">Where it is decided on the conclusion of a case that a person who has been suspended can return to work, the Case Manager, with the support of the Senior Director of </w:t>
      </w:r>
      <w:proofErr w:type="gramStart"/>
      <w:r>
        <w:t>HR</w:t>
      </w:r>
      <w:proofErr w:type="gramEnd"/>
      <w:r>
        <w:t xml:space="preserve"> will consider how best to facilitate that. The Case Manager will also consider how the person’s contact with</w:t>
      </w:r>
    </w:p>
    <w:p w14:paraId="3B925D15" w14:textId="77777777" w:rsidR="005C135A" w:rsidRDefault="005C135A" w:rsidP="005C135A">
      <w:pPr>
        <w:spacing w:line="278" w:lineRule="auto"/>
        <w:jc w:val="both"/>
        <w:sectPr w:rsidR="005C135A">
          <w:pgSz w:w="11910" w:h="16840"/>
          <w:pgMar w:top="780" w:right="0" w:bottom="1240" w:left="1200" w:header="0" w:footer="977" w:gutter="0"/>
          <w:cols w:space="720"/>
        </w:sectPr>
      </w:pPr>
    </w:p>
    <w:p w14:paraId="7909C53E" w14:textId="443F9BBE" w:rsidR="005C135A" w:rsidRDefault="005C135A" w:rsidP="005C135A">
      <w:pPr>
        <w:pStyle w:val="BodyText"/>
        <w:spacing w:before="69" w:line="276" w:lineRule="auto"/>
        <w:ind w:left="220" w:right="1317"/>
        <w:jc w:val="both"/>
      </w:pPr>
      <w:proofErr w:type="gramStart"/>
      <w:r>
        <w:t>the</w:t>
      </w:r>
      <w:proofErr w:type="gramEnd"/>
      <w:r>
        <w:t xml:space="preserve"> child(ren) who made the allegation can best be managed if they are still a Student at the Provision.</w:t>
      </w:r>
    </w:p>
    <w:p w14:paraId="06E0DAD5" w14:textId="77777777" w:rsidR="005C135A" w:rsidRDefault="005C135A" w:rsidP="005C135A">
      <w:pPr>
        <w:pStyle w:val="BodyText"/>
      </w:pPr>
    </w:p>
    <w:p w14:paraId="7B37C1DE" w14:textId="0A516DFB" w:rsidR="005C135A" w:rsidRDefault="005C135A" w:rsidP="005C135A">
      <w:pPr>
        <w:pStyle w:val="BodyText"/>
        <w:spacing w:line="278" w:lineRule="auto"/>
        <w:ind w:left="220" w:right="1309"/>
        <w:jc w:val="both"/>
      </w:pPr>
      <w:r>
        <w:t>Where the Provision considers Students have made malicious allegations, The Provision will therefore consider whether to apply an appropriate sanction which could include temporary or permanent exclusion from the Provision.</w:t>
      </w:r>
    </w:p>
    <w:p w14:paraId="25154D19" w14:textId="77777777" w:rsidR="005C135A" w:rsidRDefault="005C135A" w:rsidP="005C135A">
      <w:pPr>
        <w:pStyle w:val="BodyText"/>
        <w:spacing w:before="3"/>
        <w:rPr>
          <w:sz w:val="21"/>
        </w:rPr>
      </w:pPr>
    </w:p>
    <w:p w14:paraId="3D3B7DD7" w14:textId="70F4E409" w:rsidR="005C135A" w:rsidRDefault="005C135A" w:rsidP="005C135A">
      <w:pPr>
        <w:pStyle w:val="BodyText"/>
        <w:spacing w:before="1" w:line="278" w:lineRule="auto"/>
        <w:ind w:left="220" w:right="1309"/>
        <w:jc w:val="both"/>
      </w:pPr>
      <w:r>
        <w:t xml:space="preserve">Any allegations made by staff which the Provision considers to be malicious may be deemed to have breached Provision staff policies and could lead to disciplinary action being taken against the member of staff or termination </w:t>
      </w:r>
      <w:proofErr w:type="gramStart"/>
      <w:r>
        <w:t>to</w:t>
      </w:r>
      <w:proofErr w:type="gramEnd"/>
      <w:r>
        <w:t xml:space="preserve"> their services.</w:t>
      </w:r>
    </w:p>
    <w:p w14:paraId="2E577F11" w14:textId="77777777" w:rsidR="005C135A" w:rsidRDefault="005C135A" w:rsidP="005C135A">
      <w:pPr>
        <w:pStyle w:val="BodyText"/>
        <w:spacing w:before="8"/>
        <w:rPr>
          <w:sz w:val="21"/>
        </w:rPr>
      </w:pPr>
    </w:p>
    <w:p w14:paraId="6DB28078" w14:textId="77777777" w:rsidR="005C135A" w:rsidRDefault="005C135A" w:rsidP="005C135A">
      <w:pPr>
        <w:pStyle w:val="Heading1"/>
        <w:keepNext w:val="0"/>
        <w:keepLines w:val="0"/>
        <w:widowControl w:val="0"/>
        <w:numPr>
          <w:ilvl w:val="0"/>
          <w:numId w:val="34"/>
        </w:numPr>
        <w:tabs>
          <w:tab w:val="left" w:pos="576"/>
        </w:tabs>
        <w:autoSpaceDE w:val="0"/>
        <w:autoSpaceDN w:val="0"/>
        <w:spacing w:before="0" w:line="240" w:lineRule="auto"/>
        <w:ind w:firstLine="0"/>
        <w:jc w:val="both"/>
      </w:pPr>
      <w:bookmarkStart w:id="16" w:name="9._Record_Keeping"/>
      <w:bookmarkStart w:id="17" w:name="_bookmark8"/>
      <w:bookmarkEnd w:id="16"/>
      <w:bookmarkEnd w:id="17"/>
      <w:r>
        <w:t>Record</w:t>
      </w:r>
      <w:r>
        <w:rPr>
          <w:spacing w:val="-1"/>
        </w:rPr>
        <w:t xml:space="preserve"> </w:t>
      </w:r>
      <w:r>
        <w:t>Keeping</w:t>
      </w:r>
    </w:p>
    <w:p w14:paraId="73F77EDE" w14:textId="77777777" w:rsidR="005C135A" w:rsidRDefault="005C135A" w:rsidP="005C135A">
      <w:pPr>
        <w:pStyle w:val="BodyText"/>
        <w:spacing w:before="11"/>
        <w:rPr>
          <w:b/>
          <w:sz w:val="21"/>
        </w:rPr>
      </w:pPr>
    </w:p>
    <w:p w14:paraId="78CAED7A" w14:textId="77777777" w:rsidR="005C135A" w:rsidRDefault="005C135A" w:rsidP="005C135A">
      <w:pPr>
        <w:pStyle w:val="BodyText"/>
        <w:spacing w:line="276" w:lineRule="auto"/>
        <w:ind w:left="220" w:right="1306"/>
        <w:jc w:val="both"/>
      </w:pPr>
      <w:r>
        <w:t xml:space="preserve">Details of allegations that are found to have been malicious should be removed from personnel records. However, for all </w:t>
      </w:r>
      <w:r>
        <w:rPr>
          <w:spacing w:val="-3"/>
        </w:rPr>
        <w:t xml:space="preserve">other </w:t>
      </w:r>
      <w:r>
        <w:t xml:space="preserve">allegations it is important that a clear and comprehensive summary of the allegation, details of how the allegation was followed up and resolved, and a note of any action taken and decisions reached </w:t>
      </w:r>
      <w:proofErr w:type="gramStart"/>
      <w:r>
        <w:t>is</w:t>
      </w:r>
      <w:proofErr w:type="gramEnd"/>
      <w:r>
        <w:t xml:space="preserve"> kept on the confidential personnel file of the accused, and a copy provided to the person</w:t>
      </w:r>
      <w:r>
        <w:rPr>
          <w:spacing w:val="-28"/>
        </w:rPr>
        <w:t xml:space="preserve"> </w:t>
      </w:r>
      <w:r>
        <w:t>concerned.</w:t>
      </w:r>
    </w:p>
    <w:p w14:paraId="1C0551A4" w14:textId="77777777" w:rsidR="005C135A" w:rsidRDefault="005C135A" w:rsidP="005C135A">
      <w:pPr>
        <w:pStyle w:val="BodyText"/>
        <w:spacing w:before="9"/>
        <w:rPr>
          <w:sz w:val="21"/>
        </w:rPr>
      </w:pPr>
    </w:p>
    <w:p w14:paraId="1319BED9" w14:textId="77777777" w:rsidR="005C135A" w:rsidRDefault="005C135A" w:rsidP="005C135A">
      <w:pPr>
        <w:pStyle w:val="BodyText"/>
        <w:spacing w:line="276" w:lineRule="auto"/>
        <w:ind w:left="220" w:right="1318"/>
        <w:jc w:val="both"/>
      </w:pPr>
      <w:r>
        <w:t>The record should be retained at least until the accused has reached normal pension age or for a period of ten (10) years from the date of the allegation if that is longer.</w:t>
      </w:r>
    </w:p>
    <w:p w14:paraId="5DBB3C22" w14:textId="77777777" w:rsidR="005C135A" w:rsidRDefault="005C135A" w:rsidP="005C135A">
      <w:pPr>
        <w:pStyle w:val="BodyText"/>
      </w:pPr>
    </w:p>
    <w:p w14:paraId="72FED21E" w14:textId="1455D9EF" w:rsidR="005C135A" w:rsidRDefault="005C135A" w:rsidP="005C135A">
      <w:pPr>
        <w:pStyle w:val="BodyText"/>
        <w:spacing w:line="276" w:lineRule="auto"/>
        <w:ind w:left="220" w:right="1305"/>
        <w:jc w:val="both"/>
      </w:pPr>
      <w:r>
        <w:t>Where an allegation is upheld, a copy of the statement or record should be kept on the section of a Student’s child protection file, which is not open to disclosure, together with a written record of the outcome of the investigation. If there are related criminal or civil proceedings, records may be subject to disclosure and therefore no assurances can be given on confidentiality.</w:t>
      </w:r>
    </w:p>
    <w:p w14:paraId="34CFCD13" w14:textId="77777777" w:rsidR="005C135A" w:rsidRDefault="005C135A" w:rsidP="005C135A">
      <w:pPr>
        <w:pStyle w:val="BodyText"/>
        <w:spacing w:before="4"/>
      </w:pPr>
    </w:p>
    <w:p w14:paraId="22FB1544" w14:textId="77777777" w:rsidR="005C135A" w:rsidRDefault="005C135A" w:rsidP="005C135A">
      <w:pPr>
        <w:pStyle w:val="Heading1"/>
        <w:keepNext w:val="0"/>
        <w:keepLines w:val="0"/>
        <w:widowControl w:val="0"/>
        <w:numPr>
          <w:ilvl w:val="0"/>
          <w:numId w:val="34"/>
        </w:numPr>
        <w:tabs>
          <w:tab w:val="left" w:pos="576"/>
        </w:tabs>
        <w:autoSpaceDE w:val="0"/>
        <w:autoSpaceDN w:val="0"/>
        <w:spacing w:before="0" w:line="240" w:lineRule="auto"/>
        <w:ind w:firstLine="0"/>
        <w:jc w:val="both"/>
      </w:pPr>
      <w:bookmarkStart w:id="18" w:name="10._References"/>
      <w:bookmarkStart w:id="19" w:name="_bookmark9"/>
      <w:bookmarkEnd w:id="18"/>
      <w:bookmarkEnd w:id="19"/>
      <w:r>
        <w:t>References</w:t>
      </w:r>
    </w:p>
    <w:p w14:paraId="156B907F" w14:textId="77777777" w:rsidR="005C135A" w:rsidRDefault="005C135A" w:rsidP="005C135A">
      <w:pPr>
        <w:pStyle w:val="BodyText"/>
        <w:spacing w:before="11"/>
        <w:rPr>
          <w:b/>
          <w:sz w:val="21"/>
        </w:rPr>
      </w:pPr>
    </w:p>
    <w:p w14:paraId="5A9313DA" w14:textId="77777777" w:rsidR="005C135A" w:rsidRDefault="005C135A" w:rsidP="005C135A">
      <w:pPr>
        <w:pStyle w:val="BodyText"/>
        <w:spacing w:line="276" w:lineRule="auto"/>
        <w:ind w:left="220" w:right="1305"/>
        <w:jc w:val="both"/>
      </w:pPr>
      <w:r>
        <w:t>Cases in which an allegation was proven to be false, unsubstantiated or malicious should not be included in employer references. A history of repeated concerns or allegations which have all been found to be false, unsubstantiated or malicious should also not be included in any reference.</w:t>
      </w:r>
    </w:p>
    <w:p w14:paraId="576D897B" w14:textId="77777777" w:rsidR="005C135A" w:rsidRDefault="005C135A" w:rsidP="005C135A">
      <w:pPr>
        <w:pStyle w:val="BodyText"/>
        <w:spacing w:before="3"/>
      </w:pPr>
    </w:p>
    <w:p w14:paraId="2040141E" w14:textId="77777777" w:rsidR="005C135A" w:rsidRDefault="005C135A" w:rsidP="005C135A">
      <w:pPr>
        <w:pStyle w:val="Heading1"/>
        <w:keepNext w:val="0"/>
        <w:keepLines w:val="0"/>
        <w:widowControl w:val="0"/>
        <w:numPr>
          <w:ilvl w:val="0"/>
          <w:numId w:val="34"/>
        </w:numPr>
        <w:tabs>
          <w:tab w:val="left" w:pos="576"/>
        </w:tabs>
        <w:autoSpaceDE w:val="0"/>
        <w:autoSpaceDN w:val="0"/>
        <w:spacing w:before="1" w:line="240" w:lineRule="auto"/>
        <w:ind w:firstLine="0"/>
        <w:jc w:val="both"/>
      </w:pPr>
      <w:bookmarkStart w:id="20" w:name="11._Maintaining_this_Policy_and_Procedur"/>
      <w:bookmarkStart w:id="21" w:name="_bookmark10"/>
      <w:bookmarkEnd w:id="20"/>
      <w:bookmarkEnd w:id="21"/>
      <w:r>
        <w:t>Maintaining this Policy and</w:t>
      </w:r>
      <w:r>
        <w:rPr>
          <w:spacing w:val="-5"/>
        </w:rPr>
        <w:t xml:space="preserve"> </w:t>
      </w:r>
      <w:r>
        <w:t>Procedure</w:t>
      </w:r>
    </w:p>
    <w:p w14:paraId="555093F8" w14:textId="77777777" w:rsidR="005C135A" w:rsidRDefault="005C135A" w:rsidP="005C135A">
      <w:pPr>
        <w:pStyle w:val="BodyText"/>
        <w:spacing w:before="5"/>
        <w:rPr>
          <w:b/>
          <w:sz w:val="21"/>
        </w:rPr>
      </w:pPr>
    </w:p>
    <w:p w14:paraId="0F497F77" w14:textId="77777777" w:rsidR="005C135A" w:rsidRDefault="005C135A" w:rsidP="005C135A">
      <w:pPr>
        <w:pStyle w:val="BodyText"/>
        <w:spacing w:before="1" w:line="276" w:lineRule="auto"/>
        <w:ind w:left="220" w:right="1298"/>
        <w:jc w:val="both"/>
      </w:pPr>
      <w:r>
        <w:t>This policy and procedure will be kept up to date and amended accordingly to reflect any changes in response to revised legislation and applicable guidelines.</w:t>
      </w:r>
    </w:p>
    <w:p w14:paraId="11ABC110" w14:textId="77777777" w:rsidR="005C135A" w:rsidRDefault="005C135A" w:rsidP="005C135A">
      <w:pPr>
        <w:jc w:val="both"/>
        <w:sectPr w:rsidR="005C135A">
          <w:pgSz w:w="11910" w:h="16840"/>
          <w:pgMar w:top="780" w:right="0" w:bottom="1240" w:left="1200" w:header="0" w:footer="977" w:gutter="0"/>
          <w:cols w:space="720"/>
        </w:sectPr>
      </w:pPr>
    </w:p>
    <w:p w14:paraId="051A4B92" w14:textId="43616830" w:rsidR="005C135A" w:rsidRDefault="00893D1A" w:rsidP="005C135A">
      <w:pPr>
        <w:pStyle w:val="Heading1"/>
        <w:spacing w:before="70" w:line="278" w:lineRule="auto"/>
        <w:ind w:right="1298"/>
      </w:pPr>
      <w:bookmarkStart w:id="22" w:name="Appendix_1_–_Summary_of_Procedure_for_Ma"/>
      <w:bookmarkStart w:id="23" w:name="_bookmark11"/>
      <w:bookmarkEnd w:id="22"/>
      <w:bookmarkEnd w:id="23"/>
      <w:r>
        <w:rPr>
          <w:noProof/>
          <w:sz w:val="24"/>
        </w:rPr>
        <mc:AlternateContent>
          <mc:Choice Requires="wps">
            <w:drawing>
              <wp:anchor distT="45720" distB="45720" distL="114300" distR="114300" simplePos="0" relativeHeight="251658244" behindDoc="0" locked="0" layoutInCell="1" allowOverlap="1" wp14:anchorId="21D50334" wp14:editId="46009C95">
                <wp:simplePos x="0" y="0"/>
                <wp:positionH relativeFrom="column">
                  <wp:posOffset>-30480</wp:posOffset>
                </wp:positionH>
                <wp:positionV relativeFrom="paragraph">
                  <wp:posOffset>2302510</wp:posOffset>
                </wp:positionV>
                <wp:extent cx="6264910" cy="1613535"/>
                <wp:effectExtent l="0" t="0" r="21590" b="24765"/>
                <wp:wrapSquare wrapText="bothSides"/>
                <wp:docPr id="6" name="Text Box 6"/>
                <wp:cNvGraphicFramePr/>
                <a:graphic xmlns:a="http://schemas.openxmlformats.org/drawingml/2006/main">
                  <a:graphicData uri="http://schemas.microsoft.com/office/word/2010/wordprocessingShape">
                    <wps:wsp>
                      <wps:cNvSpPr txBox="1"/>
                      <wps:spPr>
                        <a:xfrm>
                          <a:off x="0" y="0"/>
                          <a:ext cx="6264910" cy="1613535"/>
                        </a:xfrm>
                        <a:prstGeom prst="rect">
                          <a:avLst/>
                        </a:prstGeom>
                        <a:solidFill>
                          <a:schemeClr val="accent2">
                            <a:lumMod val="20000"/>
                            <a:lumOff val="80000"/>
                          </a:schemeClr>
                        </a:solidFill>
                        <a:ln w="6350">
                          <a:solidFill>
                            <a:schemeClr val="bg1">
                              <a:lumMod val="10000"/>
                            </a:schemeClr>
                          </a:solidFill>
                        </a:ln>
                      </wps:spPr>
                      <wps:txbx>
                        <w:txbxContent>
                          <w:p w14:paraId="4D6734CD" w14:textId="2266D7AA" w:rsidR="006256C0" w:rsidRDefault="006256C0" w:rsidP="00E52FBE">
                            <w:pPr>
                              <w:rPr>
                                <w:b/>
                              </w:rPr>
                            </w:pPr>
                            <w:r>
                              <w:rPr>
                                <w:b/>
                              </w:rPr>
                              <w:t>CONSIDER, has the adult:</w:t>
                            </w:r>
                          </w:p>
                          <w:p w14:paraId="0B617CE9" w14:textId="77777777" w:rsidR="006256C0" w:rsidRDefault="006256C0" w:rsidP="00E52FBE">
                            <w:pPr>
                              <w:pStyle w:val="ListParagraph"/>
                              <w:widowControl w:val="0"/>
                              <w:numPr>
                                <w:ilvl w:val="1"/>
                                <w:numId w:val="34"/>
                              </w:numPr>
                              <w:tabs>
                                <w:tab w:val="left" w:pos="940"/>
                                <w:tab w:val="left" w:pos="941"/>
                              </w:tabs>
                              <w:autoSpaceDE w:val="0"/>
                              <w:autoSpaceDN w:val="0"/>
                              <w:spacing w:before="198" w:after="0" w:line="240" w:lineRule="auto"/>
                              <w:contextualSpacing w:val="0"/>
                            </w:pPr>
                            <w:r>
                              <w:t>behaved in a way that has harmed a child, or may have harmed a</w:t>
                            </w:r>
                            <w:r>
                              <w:rPr>
                                <w:spacing w:val="-16"/>
                              </w:rPr>
                              <w:t xml:space="preserve"> </w:t>
                            </w:r>
                            <w:proofErr w:type="gramStart"/>
                            <w:r>
                              <w:t>child;</w:t>
                            </w:r>
                            <w:proofErr w:type="gramEnd"/>
                          </w:p>
                          <w:p w14:paraId="3601A15B" w14:textId="77777777" w:rsidR="006256C0" w:rsidRDefault="006256C0" w:rsidP="00E52FBE">
                            <w:pPr>
                              <w:pStyle w:val="ListParagraph"/>
                              <w:widowControl w:val="0"/>
                              <w:numPr>
                                <w:ilvl w:val="1"/>
                                <w:numId w:val="34"/>
                              </w:numPr>
                              <w:tabs>
                                <w:tab w:val="left" w:pos="940"/>
                                <w:tab w:val="left" w:pos="941"/>
                              </w:tabs>
                              <w:autoSpaceDE w:val="0"/>
                              <w:autoSpaceDN w:val="0"/>
                              <w:spacing w:before="36" w:after="0" w:line="240" w:lineRule="auto"/>
                              <w:contextualSpacing w:val="0"/>
                            </w:pPr>
                            <w:r>
                              <w:t>possibly committed a criminal offence against or related to a child;</w:t>
                            </w:r>
                            <w:r>
                              <w:rPr>
                                <w:spacing w:val="-28"/>
                              </w:rPr>
                              <w:t xml:space="preserve"> </w:t>
                            </w:r>
                            <w:r>
                              <w:t>or</w:t>
                            </w:r>
                          </w:p>
                          <w:p w14:paraId="7797E810" w14:textId="77777777" w:rsidR="006256C0" w:rsidRDefault="006256C0" w:rsidP="00E52FBE">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r>
                              <w:t>behaved</w:t>
                            </w:r>
                            <w:r>
                              <w:rPr>
                                <w:spacing w:val="-6"/>
                              </w:rPr>
                              <w:t xml:space="preserve"> </w:t>
                            </w:r>
                            <w:r>
                              <w:t>towards</w:t>
                            </w:r>
                            <w:r>
                              <w:rPr>
                                <w:spacing w:val="-4"/>
                              </w:rPr>
                              <w:t xml:space="preserve"> </w:t>
                            </w:r>
                            <w:r>
                              <w:t>a</w:t>
                            </w:r>
                            <w:r>
                              <w:rPr>
                                <w:spacing w:val="-5"/>
                              </w:rPr>
                              <w:t xml:space="preserve"> </w:t>
                            </w:r>
                            <w:r>
                              <w:t>child</w:t>
                            </w:r>
                            <w:r>
                              <w:rPr>
                                <w:spacing w:val="-6"/>
                              </w:rPr>
                              <w:t xml:space="preserve"> </w:t>
                            </w:r>
                            <w:r>
                              <w:t>or</w:t>
                            </w:r>
                            <w:r>
                              <w:rPr>
                                <w:spacing w:val="-1"/>
                              </w:rPr>
                              <w:t xml:space="preserve"> </w:t>
                            </w:r>
                            <w:r>
                              <w:t>children</w:t>
                            </w:r>
                            <w:r>
                              <w:rPr>
                                <w:spacing w:val="-6"/>
                              </w:rPr>
                              <w:t xml:space="preserve"> </w:t>
                            </w:r>
                            <w:r>
                              <w:rPr>
                                <w:spacing w:val="2"/>
                              </w:rPr>
                              <w:t>in</w:t>
                            </w:r>
                            <w:r>
                              <w:rPr>
                                <w:spacing w:val="-5"/>
                              </w:rPr>
                              <w:t xml:space="preserve"> </w:t>
                            </w:r>
                            <w:r>
                              <w:t>a</w:t>
                            </w:r>
                            <w:r>
                              <w:rPr>
                                <w:spacing w:val="-1"/>
                              </w:rPr>
                              <w:t xml:space="preserve"> </w:t>
                            </w:r>
                            <w:r>
                              <w:t>way</w:t>
                            </w:r>
                            <w:r>
                              <w:rPr>
                                <w:spacing w:val="-8"/>
                              </w:rPr>
                              <w:t xml:space="preserve"> </w:t>
                            </w:r>
                            <w:r>
                              <w:t>that indicates</w:t>
                            </w:r>
                            <w:r>
                              <w:rPr>
                                <w:spacing w:val="2"/>
                              </w:rPr>
                              <w:t xml:space="preserve"> </w:t>
                            </w:r>
                            <w:r>
                              <w:t>he</w:t>
                            </w:r>
                            <w:r>
                              <w:rPr>
                                <w:spacing w:val="-1"/>
                              </w:rPr>
                              <w:t xml:space="preserve"> </w:t>
                            </w:r>
                            <w:r>
                              <w:t>or</w:t>
                            </w:r>
                            <w:r>
                              <w:rPr>
                                <w:spacing w:val="-2"/>
                              </w:rPr>
                              <w:t xml:space="preserve"> </w:t>
                            </w:r>
                            <w:r>
                              <w:t>she</w:t>
                            </w:r>
                            <w:r>
                              <w:rPr>
                                <w:spacing w:val="-5"/>
                              </w:rPr>
                              <w:t xml:space="preserve"> </w:t>
                            </w:r>
                            <w:proofErr w:type="gramStart"/>
                            <w:r>
                              <w:t>would</w:t>
                            </w:r>
                            <w:proofErr w:type="gramEnd"/>
                            <w:r>
                              <w:rPr>
                                <w:spacing w:val="-6"/>
                              </w:rPr>
                              <w:t xml:space="preserve"> </w:t>
                            </w:r>
                            <w:r>
                              <w:t>pose a</w:t>
                            </w:r>
                            <w:r>
                              <w:rPr>
                                <w:spacing w:val="-6"/>
                              </w:rPr>
                              <w:t xml:space="preserve"> </w:t>
                            </w:r>
                            <w:r>
                              <w:t>risk of harm if they work regularly or closely with</w:t>
                            </w:r>
                            <w:r>
                              <w:rPr>
                                <w:spacing w:val="-16"/>
                              </w:rPr>
                              <w:t xml:space="preserve"> </w:t>
                            </w:r>
                            <w:r>
                              <w:t>children.</w:t>
                            </w:r>
                          </w:p>
                          <w:p w14:paraId="3705B919" w14:textId="77777777" w:rsidR="00893D1A" w:rsidRDefault="00893D1A" w:rsidP="00893D1A">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r>
                              <w:t>behaved or may have behaved in a way that indicates they may not be suitable to work with children.</w:t>
                            </w:r>
                          </w:p>
                          <w:p w14:paraId="1A0F4A40" w14:textId="77777777" w:rsidR="00893D1A" w:rsidRDefault="00893D1A" w:rsidP="00E52FBE">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p>
                          <w:p w14:paraId="19AE9D02" w14:textId="77777777" w:rsidR="006256C0" w:rsidRDefault="006256C0" w:rsidP="009B3A28">
                            <w:pPr>
                              <w:pStyle w:val="BodyText"/>
                              <w:spacing w:before="1"/>
                            </w:pPr>
                          </w:p>
                          <w:p w14:paraId="5ACA1E7B" w14:textId="77777777" w:rsidR="006256C0" w:rsidRPr="003B2D99" w:rsidRDefault="006256C0" w:rsidP="003B2D99">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50334" id="_x0000_t202" coordsize="21600,21600" o:spt="202" path="m,l,21600r21600,l21600,xe">
                <v:stroke joinstyle="miter"/>
                <v:path gradientshapeok="t" o:connecttype="rect"/>
              </v:shapetype>
              <v:shape id="Text Box 6" o:spid="_x0000_s1026" type="#_x0000_t202" style="position:absolute;margin-left:-2.4pt;margin-top:181.3pt;width:493.3pt;height:127.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" fillcolor="#f2dbdb [661]" strokecolor="#191919 [332]" strokeweight=".5pt">
                <v:textbox>
                  <w:txbxContent>
                    <w:p w14:paraId="4D6734CD" w14:textId="2266D7AA" w:rsidR="006256C0" w:rsidRDefault="006256C0" w:rsidP="00E52FBE">
                      <w:pPr>
                        <w:rPr>
                          <w:b/>
                        </w:rPr>
                      </w:pPr>
                      <w:r>
                        <w:rPr>
                          <w:b/>
                        </w:rPr>
                        <w:t>CONSIDER, has the adult:</w:t>
                      </w:r>
                    </w:p>
                    <w:p w14:paraId="0B617CE9" w14:textId="77777777" w:rsidR="006256C0" w:rsidRDefault="006256C0" w:rsidP="00E52FBE">
                      <w:pPr>
                        <w:pStyle w:val="ListParagraph"/>
                        <w:widowControl w:val="0"/>
                        <w:numPr>
                          <w:ilvl w:val="1"/>
                          <w:numId w:val="34"/>
                        </w:numPr>
                        <w:tabs>
                          <w:tab w:val="left" w:pos="940"/>
                          <w:tab w:val="left" w:pos="941"/>
                        </w:tabs>
                        <w:autoSpaceDE w:val="0"/>
                        <w:autoSpaceDN w:val="0"/>
                        <w:spacing w:before="198" w:after="0" w:line="240" w:lineRule="auto"/>
                        <w:contextualSpacing w:val="0"/>
                      </w:pPr>
                      <w:r>
                        <w:t>behaved in a way that has harmed a child, or may have harmed a</w:t>
                      </w:r>
                      <w:r>
                        <w:rPr>
                          <w:spacing w:val="-16"/>
                        </w:rPr>
                        <w:t xml:space="preserve"> </w:t>
                      </w:r>
                      <w:proofErr w:type="gramStart"/>
                      <w:r>
                        <w:t>child;</w:t>
                      </w:r>
                      <w:proofErr w:type="gramEnd"/>
                    </w:p>
                    <w:p w14:paraId="3601A15B" w14:textId="77777777" w:rsidR="006256C0" w:rsidRDefault="006256C0" w:rsidP="00E52FBE">
                      <w:pPr>
                        <w:pStyle w:val="ListParagraph"/>
                        <w:widowControl w:val="0"/>
                        <w:numPr>
                          <w:ilvl w:val="1"/>
                          <w:numId w:val="34"/>
                        </w:numPr>
                        <w:tabs>
                          <w:tab w:val="left" w:pos="940"/>
                          <w:tab w:val="left" w:pos="941"/>
                        </w:tabs>
                        <w:autoSpaceDE w:val="0"/>
                        <w:autoSpaceDN w:val="0"/>
                        <w:spacing w:before="36" w:after="0" w:line="240" w:lineRule="auto"/>
                        <w:contextualSpacing w:val="0"/>
                      </w:pPr>
                      <w:r>
                        <w:t>possibly committed a criminal offence against or related to a child;</w:t>
                      </w:r>
                      <w:r>
                        <w:rPr>
                          <w:spacing w:val="-28"/>
                        </w:rPr>
                        <w:t xml:space="preserve"> </w:t>
                      </w:r>
                      <w:r>
                        <w:t>or</w:t>
                      </w:r>
                    </w:p>
                    <w:p w14:paraId="7797E810" w14:textId="77777777" w:rsidR="006256C0" w:rsidRDefault="006256C0" w:rsidP="00E52FBE">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r>
                        <w:t>behaved</w:t>
                      </w:r>
                      <w:r>
                        <w:rPr>
                          <w:spacing w:val="-6"/>
                        </w:rPr>
                        <w:t xml:space="preserve"> </w:t>
                      </w:r>
                      <w:r>
                        <w:t>towards</w:t>
                      </w:r>
                      <w:r>
                        <w:rPr>
                          <w:spacing w:val="-4"/>
                        </w:rPr>
                        <w:t xml:space="preserve"> </w:t>
                      </w:r>
                      <w:r>
                        <w:t>a</w:t>
                      </w:r>
                      <w:r>
                        <w:rPr>
                          <w:spacing w:val="-5"/>
                        </w:rPr>
                        <w:t xml:space="preserve"> </w:t>
                      </w:r>
                      <w:r>
                        <w:t>child</w:t>
                      </w:r>
                      <w:r>
                        <w:rPr>
                          <w:spacing w:val="-6"/>
                        </w:rPr>
                        <w:t xml:space="preserve"> </w:t>
                      </w:r>
                      <w:r>
                        <w:t>or</w:t>
                      </w:r>
                      <w:r>
                        <w:rPr>
                          <w:spacing w:val="-1"/>
                        </w:rPr>
                        <w:t xml:space="preserve"> </w:t>
                      </w:r>
                      <w:r>
                        <w:t>children</w:t>
                      </w:r>
                      <w:r>
                        <w:rPr>
                          <w:spacing w:val="-6"/>
                        </w:rPr>
                        <w:t xml:space="preserve"> </w:t>
                      </w:r>
                      <w:r>
                        <w:rPr>
                          <w:spacing w:val="2"/>
                        </w:rPr>
                        <w:t>in</w:t>
                      </w:r>
                      <w:r>
                        <w:rPr>
                          <w:spacing w:val="-5"/>
                        </w:rPr>
                        <w:t xml:space="preserve"> </w:t>
                      </w:r>
                      <w:r>
                        <w:t>a</w:t>
                      </w:r>
                      <w:r>
                        <w:rPr>
                          <w:spacing w:val="-1"/>
                        </w:rPr>
                        <w:t xml:space="preserve"> </w:t>
                      </w:r>
                      <w:r>
                        <w:t>way</w:t>
                      </w:r>
                      <w:r>
                        <w:rPr>
                          <w:spacing w:val="-8"/>
                        </w:rPr>
                        <w:t xml:space="preserve"> </w:t>
                      </w:r>
                      <w:r>
                        <w:t>that indicates</w:t>
                      </w:r>
                      <w:r>
                        <w:rPr>
                          <w:spacing w:val="2"/>
                        </w:rPr>
                        <w:t xml:space="preserve"> </w:t>
                      </w:r>
                      <w:r>
                        <w:t>he</w:t>
                      </w:r>
                      <w:r>
                        <w:rPr>
                          <w:spacing w:val="-1"/>
                        </w:rPr>
                        <w:t xml:space="preserve"> </w:t>
                      </w:r>
                      <w:r>
                        <w:t>or</w:t>
                      </w:r>
                      <w:r>
                        <w:rPr>
                          <w:spacing w:val="-2"/>
                        </w:rPr>
                        <w:t xml:space="preserve"> </w:t>
                      </w:r>
                      <w:r>
                        <w:t>she</w:t>
                      </w:r>
                      <w:r>
                        <w:rPr>
                          <w:spacing w:val="-5"/>
                        </w:rPr>
                        <w:t xml:space="preserve"> </w:t>
                      </w:r>
                      <w:proofErr w:type="gramStart"/>
                      <w:r>
                        <w:t>would</w:t>
                      </w:r>
                      <w:proofErr w:type="gramEnd"/>
                      <w:r>
                        <w:rPr>
                          <w:spacing w:val="-6"/>
                        </w:rPr>
                        <w:t xml:space="preserve"> </w:t>
                      </w:r>
                      <w:r>
                        <w:t>pose a</w:t>
                      </w:r>
                      <w:r>
                        <w:rPr>
                          <w:spacing w:val="-6"/>
                        </w:rPr>
                        <w:t xml:space="preserve"> </w:t>
                      </w:r>
                      <w:r>
                        <w:t>risk of harm if they work regularly or closely with</w:t>
                      </w:r>
                      <w:r>
                        <w:rPr>
                          <w:spacing w:val="-16"/>
                        </w:rPr>
                        <w:t xml:space="preserve"> </w:t>
                      </w:r>
                      <w:r>
                        <w:t>children.</w:t>
                      </w:r>
                    </w:p>
                    <w:p w14:paraId="3705B919" w14:textId="77777777" w:rsidR="00893D1A" w:rsidRDefault="00893D1A" w:rsidP="00893D1A">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r>
                        <w:t>behaved or may have behaved in a way that indicates they may not be suitable to work with children.</w:t>
                      </w:r>
                    </w:p>
                    <w:p w14:paraId="1A0F4A40" w14:textId="77777777" w:rsidR="00893D1A" w:rsidRDefault="00893D1A" w:rsidP="00E52FBE">
                      <w:pPr>
                        <w:pStyle w:val="ListParagraph"/>
                        <w:widowControl w:val="0"/>
                        <w:numPr>
                          <w:ilvl w:val="1"/>
                          <w:numId w:val="34"/>
                        </w:numPr>
                        <w:tabs>
                          <w:tab w:val="left" w:pos="940"/>
                          <w:tab w:val="left" w:pos="941"/>
                        </w:tabs>
                        <w:autoSpaceDE w:val="0"/>
                        <w:autoSpaceDN w:val="0"/>
                        <w:spacing w:before="40" w:after="0" w:line="271" w:lineRule="auto"/>
                        <w:ind w:right="1352"/>
                        <w:contextualSpacing w:val="0"/>
                      </w:pPr>
                    </w:p>
                    <w:p w14:paraId="19AE9D02" w14:textId="77777777" w:rsidR="006256C0" w:rsidRDefault="006256C0" w:rsidP="009B3A28">
                      <w:pPr>
                        <w:pStyle w:val="BodyText"/>
                        <w:spacing w:before="1"/>
                      </w:pPr>
                    </w:p>
                    <w:p w14:paraId="5ACA1E7B" w14:textId="77777777" w:rsidR="006256C0" w:rsidRPr="003B2D99" w:rsidRDefault="006256C0" w:rsidP="003B2D99">
                      <w:pPr>
                        <w:jc w:val="center"/>
                        <w:rPr>
                          <w:b/>
                        </w:rPr>
                      </w:pPr>
                    </w:p>
                  </w:txbxContent>
                </v:textbox>
                <w10:wrap type="square"/>
              </v:shape>
            </w:pict>
          </mc:Fallback>
        </mc:AlternateContent>
      </w:r>
      <w:r>
        <w:rPr>
          <w:noProof/>
          <w:sz w:val="24"/>
        </w:rPr>
        <mc:AlternateContent>
          <mc:Choice Requires="wps">
            <w:drawing>
              <wp:anchor distT="45720" distB="45720" distL="114300" distR="114300" simplePos="0" relativeHeight="251658243" behindDoc="0" locked="0" layoutInCell="1" allowOverlap="1" wp14:anchorId="14DB5B11" wp14:editId="455A0C14">
                <wp:simplePos x="0" y="0"/>
                <wp:positionH relativeFrom="column">
                  <wp:posOffset>-24765</wp:posOffset>
                </wp:positionH>
                <wp:positionV relativeFrom="paragraph">
                  <wp:posOffset>1779270</wp:posOffset>
                </wp:positionV>
                <wp:extent cx="6264275" cy="519430"/>
                <wp:effectExtent l="0" t="0" r="9525" b="13970"/>
                <wp:wrapSquare wrapText="bothSides"/>
                <wp:docPr id="4" name="Text Box 4"/>
                <wp:cNvGraphicFramePr/>
                <a:graphic xmlns:a="http://schemas.openxmlformats.org/drawingml/2006/main">
                  <a:graphicData uri="http://schemas.microsoft.com/office/word/2010/wordprocessingShape">
                    <wps:wsp>
                      <wps:cNvSpPr txBox="1"/>
                      <wps:spPr>
                        <a:xfrm>
                          <a:off x="0" y="0"/>
                          <a:ext cx="6264275" cy="519430"/>
                        </a:xfrm>
                        <a:prstGeom prst="rect">
                          <a:avLst/>
                        </a:prstGeom>
                        <a:solidFill>
                          <a:srgbClr val="FF0000"/>
                        </a:solidFill>
                        <a:ln w="6350">
                          <a:solidFill>
                            <a:schemeClr val="bg1">
                              <a:lumMod val="10000"/>
                            </a:schemeClr>
                          </a:solidFill>
                        </a:ln>
                      </wps:spPr>
                      <wps:txbx>
                        <w:txbxContent>
                          <w:p w14:paraId="471E3A34" w14:textId="7D1102C6" w:rsidR="00E52FBE" w:rsidRPr="006256C0" w:rsidRDefault="006256C0" w:rsidP="0064409A">
                            <w:pPr>
                              <w:widowControl w:val="0"/>
                              <w:tabs>
                                <w:tab w:val="left" w:pos="940"/>
                                <w:tab w:val="left" w:pos="941"/>
                              </w:tabs>
                              <w:autoSpaceDE w:val="0"/>
                              <w:autoSpaceDN w:val="0"/>
                              <w:spacing w:before="40" w:after="0" w:line="271" w:lineRule="auto"/>
                              <w:ind w:left="1440" w:right="1352"/>
                              <w:jc w:val="center"/>
                              <w:rPr>
                                <w:b/>
                                <w:sz w:val="20"/>
                                <w:szCs w:val="20"/>
                              </w:rPr>
                            </w:pPr>
                            <w:r w:rsidRPr="006256C0">
                              <w:rPr>
                                <w:b/>
                                <w:sz w:val="20"/>
                                <w:szCs w:val="20"/>
                              </w:rPr>
                              <w:t>Venture Learning will not commence an internal investigation until consulting with the</w:t>
                            </w:r>
                            <w:r w:rsidR="00E95E65">
                              <w:rPr>
                                <w:b/>
                                <w:sz w:val="20"/>
                                <w:szCs w:val="20"/>
                              </w:rPr>
                              <w:t xml:space="preserve"> </w:t>
                            </w:r>
                            <w:r w:rsidRPr="006256C0">
                              <w:rPr>
                                <w:b/>
                                <w:sz w:val="20"/>
                                <w:szCs w:val="20"/>
                              </w:rPr>
                              <w:t>LADO.</w:t>
                            </w:r>
                          </w:p>
                          <w:p w14:paraId="6DABB78D" w14:textId="77777777" w:rsidR="00E52FBE" w:rsidRDefault="00E52FBE" w:rsidP="0064409A">
                            <w:pPr>
                              <w:pStyle w:val="BodyText"/>
                              <w:spacing w:before="1"/>
                              <w:ind w:left="1440"/>
                              <w:jc w:val="center"/>
                            </w:pPr>
                          </w:p>
                          <w:p w14:paraId="551F594F" w14:textId="77777777" w:rsidR="00E52FBE" w:rsidRPr="003B2D99" w:rsidRDefault="00E52FBE" w:rsidP="0064409A">
                            <w:pPr>
                              <w:ind w:left="144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B5B11" id="Text Box 4" o:spid="_x0000_s1027" type="#_x0000_t202" style="position:absolute;margin-left:-1.95pt;margin-top:140.1pt;width:493.25pt;height:40.9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" fillcolor="red" strokecolor="#191919 [332]" strokeweight=".5pt">
                <v:textbox>
                  <w:txbxContent>
                    <w:p w14:paraId="471E3A34" w14:textId="7D1102C6" w:rsidR="00E52FBE" w:rsidRPr="006256C0" w:rsidRDefault="006256C0" w:rsidP="0064409A">
                      <w:pPr>
                        <w:widowControl w:val="0"/>
                        <w:tabs>
                          <w:tab w:val="left" w:pos="940"/>
                          <w:tab w:val="left" w:pos="941"/>
                        </w:tabs>
                        <w:autoSpaceDE w:val="0"/>
                        <w:autoSpaceDN w:val="0"/>
                        <w:spacing w:before="40" w:after="0" w:line="271" w:lineRule="auto"/>
                        <w:ind w:left="1440" w:right="1352"/>
                        <w:jc w:val="center"/>
                        <w:rPr>
                          <w:b/>
                          <w:sz w:val="20"/>
                          <w:szCs w:val="20"/>
                        </w:rPr>
                      </w:pPr>
                      <w:r w:rsidRPr="006256C0">
                        <w:rPr>
                          <w:b/>
                          <w:sz w:val="20"/>
                          <w:szCs w:val="20"/>
                        </w:rPr>
                        <w:t>Venture Learning will not commence an internal investigation until consulting with the</w:t>
                      </w:r>
                      <w:r w:rsidR="00E95E65">
                        <w:rPr>
                          <w:b/>
                          <w:sz w:val="20"/>
                          <w:szCs w:val="20"/>
                        </w:rPr>
                        <w:t xml:space="preserve"> </w:t>
                      </w:r>
                      <w:r w:rsidRPr="006256C0">
                        <w:rPr>
                          <w:b/>
                          <w:sz w:val="20"/>
                          <w:szCs w:val="20"/>
                        </w:rPr>
                        <w:t>LADO.</w:t>
                      </w:r>
                    </w:p>
                    <w:p w14:paraId="6DABB78D" w14:textId="77777777" w:rsidR="00E52FBE" w:rsidRDefault="00E52FBE" w:rsidP="0064409A">
                      <w:pPr>
                        <w:pStyle w:val="BodyText"/>
                        <w:spacing w:before="1"/>
                        <w:ind w:left="1440"/>
                        <w:jc w:val="center"/>
                      </w:pPr>
                    </w:p>
                    <w:p w14:paraId="551F594F" w14:textId="77777777" w:rsidR="00E52FBE" w:rsidRPr="003B2D99" w:rsidRDefault="00E52FBE" w:rsidP="0064409A">
                      <w:pPr>
                        <w:ind w:left="1440"/>
                        <w:jc w:val="center"/>
                        <w:rPr>
                          <w:b/>
                        </w:rPr>
                      </w:pPr>
                    </w:p>
                  </w:txbxContent>
                </v:textbox>
                <w10:wrap type="square"/>
              </v:shape>
            </w:pict>
          </mc:Fallback>
        </mc:AlternateContent>
      </w:r>
      <w:r>
        <w:rPr>
          <w:noProof/>
          <w:sz w:val="24"/>
        </w:rPr>
        <mc:AlternateContent>
          <mc:Choice Requires="wps">
            <w:drawing>
              <wp:anchor distT="0" distB="0" distL="114300" distR="114300" simplePos="0" relativeHeight="251658255" behindDoc="0" locked="0" layoutInCell="1" allowOverlap="1" wp14:anchorId="483FC765" wp14:editId="76C3FC94">
                <wp:simplePos x="0" y="0"/>
                <wp:positionH relativeFrom="column">
                  <wp:posOffset>3049269</wp:posOffset>
                </wp:positionH>
                <wp:positionV relativeFrom="paragraph">
                  <wp:posOffset>1437640</wp:posOffset>
                </wp:positionV>
                <wp:extent cx="146051" cy="295275"/>
                <wp:effectExtent l="19050" t="0" r="25400" b="47625"/>
                <wp:wrapNone/>
                <wp:docPr id="23" name="Arrow: Down 23"/>
                <wp:cNvGraphicFramePr/>
                <a:graphic xmlns:a="http://schemas.openxmlformats.org/drawingml/2006/main">
                  <a:graphicData uri="http://schemas.microsoft.com/office/word/2010/wordprocessingShape">
                    <wps:wsp>
                      <wps:cNvSpPr/>
                      <wps:spPr>
                        <a:xfrm rot="10800000" flipV="1">
                          <a:off x="0" y="0"/>
                          <a:ext cx="146051" cy="295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30EB8" w14:textId="77777777" w:rsidR="00F56C0E" w:rsidRDefault="00F56C0E"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FC7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28" type="#_x0000_t67" style="position:absolute;margin-left:240.1pt;margin-top:113.2pt;width:11.5pt;height:23.25pt;rotation:180;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" adj="12897,8123" fillcolor="#191919 [332]" strokecolor="black [3213]" strokeweight="2pt">
                <v:textbox>
                  <w:txbxContent>
                    <w:p w14:paraId="78630EB8" w14:textId="77777777" w:rsidR="00F56C0E" w:rsidRDefault="00F56C0E" w:rsidP="00F56C0E">
                      <w:pPr>
                        <w:jc w:val="center"/>
                      </w:pPr>
                    </w:p>
                  </w:txbxContent>
                </v:textbox>
              </v:shape>
            </w:pict>
          </mc:Fallback>
        </mc:AlternateContent>
      </w:r>
      <w:r>
        <w:rPr>
          <w:noProof/>
          <w:sz w:val="24"/>
        </w:rPr>
        <mc:AlternateContent>
          <mc:Choice Requires="wps">
            <w:drawing>
              <wp:anchor distT="45720" distB="45720" distL="114300" distR="114300" simplePos="0" relativeHeight="251658242" behindDoc="0" locked="0" layoutInCell="1" allowOverlap="1" wp14:anchorId="1BACB467" wp14:editId="1676B35D">
                <wp:simplePos x="0" y="0"/>
                <wp:positionH relativeFrom="column">
                  <wp:posOffset>1752600</wp:posOffset>
                </wp:positionH>
                <wp:positionV relativeFrom="paragraph">
                  <wp:posOffset>320040</wp:posOffset>
                </wp:positionV>
                <wp:extent cx="2720340" cy="1127760"/>
                <wp:effectExtent l="0" t="0" r="22860" b="15240"/>
                <wp:wrapSquare wrapText="bothSides"/>
                <wp:docPr id="3" name="Text Box 3"/>
                <wp:cNvGraphicFramePr/>
                <a:graphic xmlns:a="http://schemas.openxmlformats.org/drawingml/2006/main">
                  <a:graphicData uri="http://schemas.microsoft.com/office/word/2010/wordprocessingShape">
                    <wps:wsp>
                      <wps:cNvSpPr txBox="1"/>
                      <wps:spPr>
                        <a:xfrm>
                          <a:off x="0" y="0"/>
                          <a:ext cx="2720340" cy="1127760"/>
                        </a:xfrm>
                        <a:prstGeom prst="rect">
                          <a:avLst/>
                        </a:prstGeom>
                        <a:solidFill>
                          <a:schemeClr val="bg1">
                            <a:lumMod val="75000"/>
                          </a:schemeClr>
                        </a:solidFill>
                        <a:ln w="6350">
                          <a:solidFill>
                            <a:schemeClr val="bg1">
                              <a:lumMod val="10000"/>
                            </a:schemeClr>
                          </a:solidFill>
                        </a:ln>
                      </wps:spPr>
                      <wps:txbx>
                        <w:txbxContent>
                          <w:p w14:paraId="2A833EC2" w14:textId="01E616BD" w:rsidR="00502192" w:rsidRPr="003B2D99" w:rsidRDefault="0056373A" w:rsidP="003B2D99">
                            <w:pPr>
                              <w:jc w:val="center"/>
                              <w:rPr>
                                <w:b/>
                              </w:rPr>
                            </w:pPr>
                            <w:r w:rsidRPr="003B2D99">
                              <w:rPr>
                                <w:b/>
                              </w:rPr>
                              <w:t>A concern about an adult working with children at Venture Learning is reported to the Head</w:t>
                            </w:r>
                            <w:r w:rsidR="0012471B">
                              <w:rPr>
                                <w:b/>
                              </w:rPr>
                              <w:t xml:space="preserve"> Teacher</w:t>
                            </w:r>
                            <w:r w:rsidR="007D3E77">
                              <w:rPr>
                                <w:b/>
                              </w:rPr>
                              <w:t xml:space="preserve">, </w:t>
                            </w:r>
                            <w:r w:rsidR="004D6D8D">
                              <w:rPr>
                                <w:b/>
                              </w:rPr>
                              <w:t>Chair of the Proprietary Bo</w:t>
                            </w:r>
                            <w:r w:rsidR="00351652">
                              <w:rPr>
                                <w:b/>
                              </w:rPr>
                              <w:t>dy</w:t>
                            </w:r>
                            <w:r w:rsidRPr="003B2D99">
                              <w:rPr>
                                <w:b/>
                              </w:rPr>
                              <w:t xml:space="preserve"> or</w:t>
                            </w:r>
                            <w:r w:rsidR="003B2D99">
                              <w:rPr>
                                <w:b/>
                              </w:rPr>
                              <w:t xml:space="preserve"> </w:t>
                            </w:r>
                            <w:proofErr w:type="gramStart"/>
                            <w:r w:rsidR="003B2D99">
                              <w:rPr>
                                <w:b/>
                              </w:rPr>
                              <w:t>The</w:t>
                            </w:r>
                            <w:proofErr w:type="gramEnd"/>
                            <w:r w:rsidR="003B2D99">
                              <w:rPr>
                                <w:b/>
                              </w:rPr>
                              <w:t xml:space="preserve"> finance director i</w:t>
                            </w:r>
                            <w:r w:rsidR="007D3E77">
                              <w:rPr>
                                <w:b/>
                              </w:rPr>
                              <w:t>f</w:t>
                            </w:r>
                            <w:r w:rsidR="003B2D99">
                              <w:rPr>
                                <w:b/>
                              </w:rPr>
                              <w:t xml:space="preserve"> about, the </w:t>
                            </w:r>
                            <w:r w:rsidR="00351652">
                              <w:rPr>
                                <w:b/>
                              </w:rPr>
                              <w:t>Chair</w:t>
                            </w:r>
                            <w:r w:rsidR="003B2D99">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B467" id="Text Box 3" o:spid="_x0000_s1029" type="#_x0000_t202" style="position:absolute;margin-left:138pt;margin-top:25.2pt;width:214.2pt;height:88.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" fillcolor="#bfbfbf [2412]" strokecolor="#191919 [332]" strokeweight=".5pt">
                <v:textbox>
                  <w:txbxContent>
                    <w:p w14:paraId="2A833EC2" w14:textId="01E616BD" w:rsidR="00502192" w:rsidRPr="003B2D99" w:rsidRDefault="0056373A" w:rsidP="003B2D99">
                      <w:pPr>
                        <w:jc w:val="center"/>
                        <w:rPr>
                          <w:b/>
                        </w:rPr>
                      </w:pPr>
                      <w:r w:rsidRPr="003B2D99">
                        <w:rPr>
                          <w:b/>
                        </w:rPr>
                        <w:t>A concern about an adult working with children at Venture Learning is reported to the Head</w:t>
                      </w:r>
                      <w:r w:rsidR="0012471B">
                        <w:rPr>
                          <w:b/>
                        </w:rPr>
                        <w:t xml:space="preserve"> Teacher</w:t>
                      </w:r>
                      <w:r w:rsidR="007D3E77">
                        <w:rPr>
                          <w:b/>
                        </w:rPr>
                        <w:t xml:space="preserve">, </w:t>
                      </w:r>
                      <w:r w:rsidR="004D6D8D">
                        <w:rPr>
                          <w:b/>
                        </w:rPr>
                        <w:t>Chair of the Proprietary Bo</w:t>
                      </w:r>
                      <w:r w:rsidR="00351652">
                        <w:rPr>
                          <w:b/>
                        </w:rPr>
                        <w:t>dy</w:t>
                      </w:r>
                      <w:r w:rsidRPr="003B2D99">
                        <w:rPr>
                          <w:b/>
                        </w:rPr>
                        <w:t xml:space="preserve"> or</w:t>
                      </w:r>
                      <w:r w:rsidR="003B2D99">
                        <w:rPr>
                          <w:b/>
                        </w:rPr>
                        <w:t xml:space="preserve"> </w:t>
                      </w:r>
                      <w:proofErr w:type="gramStart"/>
                      <w:r w:rsidR="003B2D99">
                        <w:rPr>
                          <w:b/>
                        </w:rPr>
                        <w:t>The</w:t>
                      </w:r>
                      <w:proofErr w:type="gramEnd"/>
                      <w:r w:rsidR="003B2D99">
                        <w:rPr>
                          <w:b/>
                        </w:rPr>
                        <w:t xml:space="preserve"> finance director i</w:t>
                      </w:r>
                      <w:r w:rsidR="007D3E77">
                        <w:rPr>
                          <w:b/>
                        </w:rPr>
                        <w:t>f</w:t>
                      </w:r>
                      <w:r w:rsidR="003B2D99">
                        <w:rPr>
                          <w:b/>
                        </w:rPr>
                        <w:t xml:space="preserve"> about, the </w:t>
                      </w:r>
                      <w:r w:rsidR="00351652">
                        <w:rPr>
                          <w:b/>
                        </w:rPr>
                        <w:t>Chair</w:t>
                      </w:r>
                      <w:r w:rsidR="003B2D99">
                        <w:rPr>
                          <w:b/>
                        </w:rPr>
                        <w:t>.</w:t>
                      </w:r>
                    </w:p>
                  </w:txbxContent>
                </v:textbox>
                <w10:wrap type="square"/>
              </v:shape>
            </w:pict>
          </mc:Fallback>
        </mc:AlternateContent>
      </w:r>
      <w:r w:rsidR="00BC159C" w:rsidRPr="00BC159C">
        <w:rPr>
          <w:rFonts w:asciiTheme="minorHAnsi" w:eastAsiaTheme="minorHAnsi" w:hAnsiTheme="minorHAnsi" w:cstheme="minorBidi"/>
          <w:b w:val="0"/>
          <w:bCs w:val="0"/>
          <w:noProof/>
          <w:sz w:val="24"/>
          <w:szCs w:val="22"/>
        </w:rPr>
        <mc:AlternateContent>
          <mc:Choice Requires="wps">
            <w:drawing>
              <wp:anchor distT="0" distB="0" distL="114300" distR="114300" simplePos="0" relativeHeight="251658265" behindDoc="0" locked="0" layoutInCell="1" allowOverlap="1" wp14:anchorId="0D0BE17C" wp14:editId="4F8FBE41">
                <wp:simplePos x="0" y="0"/>
                <wp:positionH relativeFrom="column">
                  <wp:posOffset>5282602</wp:posOffset>
                </wp:positionH>
                <wp:positionV relativeFrom="paragraph">
                  <wp:posOffset>8190380</wp:posOffset>
                </wp:positionV>
                <wp:extent cx="221615" cy="447675"/>
                <wp:effectExtent l="25400" t="12700" r="6985" b="22225"/>
                <wp:wrapNone/>
                <wp:docPr id="36" name="Arrow: Down 36"/>
                <wp:cNvGraphicFramePr/>
                <a:graphic xmlns:a="http://schemas.openxmlformats.org/drawingml/2006/main">
                  <a:graphicData uri="http://schemas.microsoft.com/office/word/2010/wordprocessingShape">
                    <wps:wsp>
                      <wps:cNvSpPr/>
                      <wps:spPr>
                        <a:xfrm rot="10800000" flipH="1" flipV="1">
                          <a:off x="0" y="0"/>
                          <a:ext cx="221615" cy="4476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992A5" w14:textId="77777777" w:rsidR="00BC159C" w:rsidRDefault="00BC159C"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E17C" id="Arrow: Down 36" o:spid="_x0000_s1030" type="#_x0000_t67" style="position:absolute;margin-left:415.95pt;margin-top:644.9pt;width:17.45pt;height:35.25pt;rotation:180;flip:x 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" adj="12890,8123" fillcolor="#191919 [332]" strokecolor="black [3213]" strokeweight="2pt">
                <v:textbox>
                  <w:txbxContent>
                    <w:p w14:paraId="231992A5" w14:textId="77777777" w:rsidR="00BC159C" w:rsidRDefault="00BC159C" w:rsidP="00F56C0E">
                      <w:pPr>
                        <w:jc w:val="center"/>
                      </w:pPr>
                    </w:p>
                  </w:txbxContent>
                </v:textbox>
              </v:shape>
            </w:pict>
          </mc:Fallback>
        </mc:AlternateContent>
      </w:r>
      <w:r w:rsidR="00BC159C" w:rsidRPr="00BC159C">
        <w:rPr>
          <w:rFonts w:asciiTheme="minorHAnsi" w:eastAsiaTheme="minorHAnsi" w:hAnsiTheme="minorHAnsi" w:cstheme="minorBidi"/>
          <w:b w:val="0"/>
          <w:bCs w:val="0"/>
          <w:noProof/>
          <w:sz w:val="24"/>
          <w:szCs w:val="22"/>
        </w:rPr>
        <mc:AlternateContent>
          <mc:Choice Requires="wps">
            <w:drawing>
              <wp:anchor distT="0" distB="0" distL="114300" distR="114300" simplePos="0" relativeHeight="251658264" behindDoc="0" locked="0" layoutInCell="1" allowOverlap="1" wp14:anchorId="7D824ECE" wp14:editId="5BD55B39">
                <wp:simplePos x="0" y="0"/>
                <wp:positionH relativeFrom="column">
                  <wp:posOffset>4288603</wp:posOffset>
                </wp:positionH>
                <wp:positionV relativeFrom="paragraph">
                  <wp:posOffset>6940401</wp:posOffset>
                </wp:positionV>
                <wp:extent cx="83185" cy="168275"/>
                <wp:effectExtent l="20955" t="42545" r="13970" b="26670"/>
                <wp:wrapNone/>
                <wp:docPr id="35" name="Arrow: Down 35"/>
                <wp:cNvGraphicFramePr/>
                <a:graphic xmlns:a="http://schemas.openxmlformats.org/drawingml/2006/main">
                  <a:graphicData uri="http://schemas.microsoft.com/office/word/2010/wordprocessingShape">
                    <wps:wsp>
                      <wps:cNvSpPr/>
                      <wps:spPr>
                        <a:xfrm rot="740437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D39B3" w14:textId="77777777" w:rsidR="00BC159C" w:rsidRDefault="00BC159C"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ECE" id="Arrow: Down 35" o:spid="_x0000_s1031" type="#_x0000_t67" style="position:absolute;margin-left:337.7pt;margin-top:546.5pt;width:6.55pt;height:13.25pt;rotation:-8087547fd;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" adj="12902,8123" fillcolor="#191919 [332]" strokecolor="black [3213]" strokeweight="2pt">
                <v:textbox>
                  <w:txbxContent>
                    <w:p w14:paraId="396D39B3" w14:textId="77777777" w:rsidR="00BC159C" w:rsidRDefault="00BC159C" w:rsidP="00F56C0E">
                      <w:pPr>
                        <w:jc w:val="center"/>
                      </w:pPr>
                    </w:p>
                  </w:txbxContent>
                </v:textbox>
              </v:shape>
            </w:pict>
          </mc:Fallback>
        </mc:AlternateContent>
      </w:r>
      <w:r w:rsidR="00BC159C" w:rsidRPr="00BC159C">
        <w:rPr>
          <w:rFonts w:asciiTheme="minorHAnsi" w:eastAsiaTheme="minorHAnsi" w:hAnsiTheme="minorHAnsi" w:cstheme="minorBidi"/>
          <w:b w:val="0"/>
          <w:bCs w:val="0"/>
          <w:noProof/>
          <w:sz w:val="24"/>
          <w:szCs w:val="22"/>
        </w:rPr>
        <mc:AlternateContent>
          <mc:Choice Requires="wps">
            <w:drawing>
              <wp:anchor distT="0" distB="0" distL="114300" distR="114300" simplePos="0" relativeHeight="251658263" behindDoc="0" locked="0" layoutInCell="1" allowOverlap="1" wp14:anchorId="052B4BAF" wp14:editId="1B3E2063">
                <wp:simplePos x="0" y="0"/>
                <wp:positionH relativeFrom="column">
                  <wp:posOffset>1848989</wp:posOffset>
                </wp:positionH>
                <wp:positionV relativeFrom="paragraph">
                  <wp:posOffset>6577555</wp:posOffset>
                </wp:positionV>
                <wp:extent cx="83185" cy="168275"/>
                <wp:effectExtent l="8255" t="29845" r="0" b="26670"/>
                <wp:wrapNone/>
                <wp:docPr id="34" name="Arrow: Down 34"/>
                <wp:cNvGraphicFramePr/>
                <a:graphic xmlns:a="http://schemas.openxmlformats.org/drawingml/2006/main">
                  <a:graphicData uri="http://schemas.microsoft.com/office/word/2010/wordprocessingShape">
                    <wps:wsp>
                      <wps:cNvSpPr/>
                      <wps:spPr>
                        <a:xfrm rot="54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E9E70" w14:textId="77777777" w:rsidR="00BC159C" w:rsidRDefault="00BC159C"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4BAF" id="Arrow: Down 34" o:spid="_x0000_s1032" type="#_x0000_t67" style="position:absolute;margin-left:145.6pt;margin-top:517.9pt;width:6.55pt;height:13.25pt;rotation:-90;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" adj="12902,8123" fillcolor="#191919 [332]" strokecolor="black [3213]" strokeweight="2pt">
                <v:textbox>
                  <w:txbxContent>
                    <w:p w14:paraId="2FEE9E70" w14:textId="77777777" w:rsidR="00BC159C" w:rsidRDefault="00BC159C" w:rsidP="00F56C0E">
                      <w:pPr>
                        <w:jc w:val="center"/>
                      </w:pPr>
                    </w:p>
                  </w:txbxContent>
                </v:textbox>
              </v:shape>
            </w:pict>
          </mc:Fallback>
        </mc:AlternateContent>
      </w:r>
      <w:r w:rsidR="005D7532">
        <w:rPr>
          <w:noProof/>
          <w:sz w:val="24"/>
        </w:rPr>
        <mc:AlternateContent>
          <mc:Choice Requires="wps">
            <w:drawing>
              <wp:anchor distT="0" distB="0" distL="114300" distR="114300" simplePos="0" relativeHeight="251658262" behindDoc="0" locked="0" layoutInCell="1" allowOverlap="1" wp14:anchorId="44ADEB5F" wp14:editId="1039CE20">
                <wp:simplePos x="0" y="0"/>
                <wp:positionH relativeFrom="column">
                  <wp:posOffset>3020060</wp:posOffset>
                </wp:positionH>
                <wp:positionV relativeFrom="paragraph">
                  <wp:posOffset>4813300</wp:posOffset>
                </wp:positionV>
                <wp:extent cx="175260" cy="2613025"/>
                <wp:effectExtent l="0" t="37783" r="0" b="40957"/>
                <wp:wrapNone/>
                <wp:docPr id="32" name="Arrow: Down 32"/>
                <wp:cNvGraphicFramePr/>
                <a:graphic xmlns:a="http://schemas.openxmlformats.org/drawingml/2006/main">
                  <a:graphicData uri="http://schemas.microsoft.com/office/word/2010/wordprocessingShape">
                    <wps:wsp>
                      <wps:cNvSpPr/>
                      <wps:spPr>
                        <a:xfrm rot="16200000" flipH="1" flipV="1">
                          <a:off x="0" y="0"/>
                          <a:ext cx="175260" cy="2613025"/>
                        </a:xfrm>
                        <a:prstGeom prst="downArrow">
                          <a:avLst>
                            <a:gd name="adj1" fmla="val 6115"/>
                            <a:gd name="adj2" fmla="val 4760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BD969" w14:textId="77777777" w:rsidR="005D7532" w:rsidRDefault="005D7532"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DEB5F" id="Arrow: Down 32" o:spid="_x0000_s1033" type="#_x0000_t67" style="position:absolute;margin-left:237.8pt;margin-top:379pt;width:13.8pt;height:205.75pt;rotation:-90;flip:x 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" adj="20910,10140" fillcolor="#191919 [332]" strokecolor="black [3213]" strokeweight="2pt">
                <v:textbox>
                  <w:txbxContent>
                    <w:p w14:paraId="3A2BD969" w14:textId="77777777" w:rsidR="005D7532" w:rsidRDefault="005D7532" w:rsidP="00F56C0E">
                      <w:pPr>
                        <w:jc w:val="center"/>
                      </w:pPr>
                    </w:p>
                  </w:txbxContent>
                </v:textbox>
              </v:shape>
            </w:pict>
          </mc:Fallback>
        </mc:AlternateContent>
      </w:r>
      <w:r w:rsidR="005D7532">
        <w:rPr>
          <w:noProof/>
          <w:sz w:val="24"/>
        </w:rPr>
        <mc:AlternateContent>
          <mc:Choice Requires="wps">
            <w:drawing>
              <wp:anchor distT="0" distB="0" distL="114300" distR="114300" simplePos="0" relativeHeight="251658261" behindDoc="0" locked="0" layoutInCell="1" allowOverlap="1" wp14:anchorId="239D3A18" wp14:editId="1F87DCBC">
                <wp:simplePos x="0" y="0"/>
                <wp:positionH relativeFrom="column">
                  <wp:posOffset>869464</wp:posOffset>
                </wp:positionH>
                <wp:positionV relativeFrom="paragraph">
                  <wp:posOffset>6245898</wp:posOffset>
                </wp:positionV>
                <wp:extent cx="83185" cy="168275"/>
                <wp:effectExtent l="25400" t="12700" r="18415" b="22225"/>
                <wp:wrapNone/>
                <wp:docPr id="31" name="Arrow: Down 31"/>
                <wp:cNvGraphicFramePr/>
                <a:graphic xmlns:a="http://schemas.openxmlformats.org/drawingml/2006/main">
                  <a:graphicData uri="http://schemas.microsoft.com/office/word/2010/wordprocessingShape">
                    <wps:wsp>
                      <wps:cNvSpPr/>
                      <wps:spPr>
                        <a:xfrm rot="108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C5909" w14:textId="77777777" w:rsidR="005D7532" w:rsidRDefault="005D7532"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D3A18" id="Arrow: Down 31" o:spid="_x0000_s1034" type="#_x0000_t67" style="position:absolute;margin-left:68.45pt;margin-top:491.8pt;width:6.55pt;height:13.25pt;rotation:180;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" adj="12902,8123" fillcolor="#191919 [332]" strokecolor="black [3213]" strokeweight="2pt">
                <v:textbox>
                  <w:txbxContent>
                    <w:p w14:paraId="73CC5909" w14:textId="77777777" w:rsidR="005D7532" w:rsidRDefault="005D7532" w:rsidP="00F56C0E">
                      <w:pPr>
                        <w:jc w:val="center"/>
                      </w:pPr>
                    </w:p>
                  </w:txbxContent>
                </v:textbox>
              </v:shape>
            </w:pict>
          </mc:Fallback>
        </mc:AlternateContent>
      </w:r>
      <w:r w:rsidR="005D7532">
        <w:rPr>
          <w:noProof/>
          <w:sz w:val="24"/>
        </w:rPr>
        <mc:AlternateContent>
          <mc:Choice Requires="wps">
            <w:drawing>
              <wp:anchor distT="0" distB="0" distL="114300" distR="114300" simplePos="0" relativeHeight="251658260" behindDoc="0" locked="0" layoutInCell="1" allowOverlap="1" wp14:anchorId="44CF83ED" wp14:editId="60BDFE29">
                <wp:simplePos x="0" y="0"/>
                <wp:positionH relativeFrom="column">
                  <wp:posOffset>5270984</wp:posOffset>
                </wp:positionH>
                <wp:positionV relativeFrom="paragraph">
                  <wp:posOffset>4336489</wp:posOffset>
                </wp:positionV>
                <wp:extent cx="83185" cy="168275"/>
                <wp:effectExtent l="25400" t="12700" r="18415" b="22225"/>
                <wp:wrapNone/>
                <wp:docPr id="30" name="Arrow: Down 30"/>
                <wp:cNvGraphicFramePr/>
                <a:graphic xmlns:a="http://schemas.openxmlformats.org/drawingml/2006/main">
                  <a:graphicData uri="http://schemas.microsoft.com/office/word/2010/wordprocessingShape">
                    <wps:wsp>
                      <wps:cNvSpPr/>
                      <wps:spPr>
                        <a:xfrm rot="108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B11CB" w14:textId="77777777" w:rsidR="005D7532" w:rsidRDefault="005D7532"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F83ED" id="Arrow: Down 30" o:spid="_x0000_s1035" type="#_x0000_t67" style="position:absolute;margin-left:415.05pt;margin-top:341.45pt;width:6.55pt;height:13.25pt;rotation:180;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" adj="12902,8123" fillcolor="#191919 [332]" strokecolor="black [3213]" strokeweight="2pt">
                <v:textbox>
                  <w:txbxContent>
                    <w:p w14:paraId="369B11CB" w14:textId="77777777" w:rsidR="005D7532" w:rsidRDefault="005D7532" w:rsidP="00F56C0E">
                      <w:pPr>
                        <w:jc w:val="center"/>
                      </w:pPr>
                    </w:p>
                  </w:txbxContent>
                </v:textbox>
              </v:shape>
            </w:pict>
          </mc:Fallback>
        </mc:AlternateContent>
      </w:r>
      <w:r w:rsidR="005D7532">
        <w:rPr>
          <w:noProof/>
          <w:sz w:val="24"/>
        </w:rPr>
        <mc:AlternateContent>
          <mc:Choice Requires="wps">
            <w:drawing>
              <wp:anchor distT="0" distB="0" distL="114300" distR="114300" simplePos="0" relativeHeight="251658259" behindDoc="0" locked="0" layoutInCell="1" allowOverlap="1" wp14:anchorId="15665080" wp14:editId="1600C53A">
                <wp:simplePos x="0" y="0"/>
                <wp:positionH relativeFrom="column">
                  <wp:posOffset>869315</wp:posOffset>
                </wp:positionH>
                <wp:positionV relativeFrom="paragraph">
                  <wp:posOffset>4327525</wp:posOffset>
                </wp:positionV>
                <wp:extent cx="83185" cy="168275"/>
                <wp:effectExtent l="25400" t="12700" r="18415" b="22225"/>
                <wp:wrapNone/>
                <wp:docPr id="29" name="Arrow: Down 29"/>
                <wp:cNvGraphicFramePr/>
                <a:graphic xmlns:a="http://schemas.openxmlformats.org/drawingml/2006/main">
                  <a:graphicData uri="http://schemas.microsoft.com/office/word/2010/wordprocessingShape">
                    <wps:wsp>
                      <wps:cNvSpPr/>
                      <wps:spPr>
                        <a:xfrm rot="108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66604" w14:textId="77777777" w:rsidR="005D7532" w:rsidRDefault="005D7532"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5080" id="Arrow: Down 29" o:spid="_x0000_s1036" type="#_x0000_t67" style="position:absolute;margin-left:68.45pt;margin-top:340.75pt;width:6.55pt;height:13.25pt;rotation:180;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" adj="12902,8123" fillcolor="#191919 [332]" strokecolor="black [3213]" strokeweight="2pt">
                <v:textbox>
                  <w:txbxContent>
                    <w:p w14:paraId="37166604" w14:textId="77777777" w:rsidR="005D7532" w:rsidRDefault="005D7532" w:rsidP="00F56C0E">
                      <w:pPr>
                        <w:jc w:val="center"/>
                      </w:pPr>
                    </w:p>
                  </w:txbxContent>
                </v:textbox>
              </v:shape>
            </w:pict>
          </mc:Fallback>
        </mc:AlternateContent>
      </w:r>
      <w:r w:rsidR="005D7532">
        <w:rPr>
          <w:noProof/>
          <w:sz w:val="24"/>
        </w:rPr>
        <mc:AlternateContent>
          <mc:Choice Requires="wps">
            <w:drawing>
              <wp:anchor distT="0" distB="0" distL="114300" distR="114300" simplePos="0" relativeHeight="251658258" behindDoc="0" locked="0" layoutInCell="1" allowOverlap="1" wp14:anchorId="5D785954" wp14:editId="4B9F3DE5">
                <wp:simplePos x="0" y="0"/>
                <wp:positionH relativeFrom="column">
                  <wp:posOffset>5279951</wp:posOffset>
                </wp:positionH>
                <wp:positionV relativeFrom="paragraph">
                  <wp:posOffset>3861435</wp:posOffset>
                </wp:positionV>
                <wp:extent cx="83185" cy="168275"/>
                <wp:effectExtent l="25400" t="12700" r="18415" b="22225"/>
                <wp:wrapNone/>
                <wp:docPr id="28" name="Arrow: Down 28"/>
                <wp:cNvGraphicFramePr/>
                <a:graphic xmlns:a="http://schemas.openxmlformats.org/drawingml/2006/main">
                  <a:graphicData uri="http://schemas.microsoft.com/office/word/2010/wordprocessingShape">
                    <wps:wsp>
                      <wps:cNvSpPr/>
                      <wps:spPr>
                        <a:xfrm rot="108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0779B" w14:textId="77777777" w:rsidR="005D7532" w:rsidRDefault="005D7532"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5954" id="Arrow: Down 28" o:spid="_x0000_s1037" type="#_x0000_t67" style="position:absolute;margin-left:415.75pt;margin-top:304.05pt;width:6.55pt;height:13.25pt;rotation:180;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" adj="12902,8123" fillcolor="#191919 [332]" strokecolor="black [3213]" strokeweight="2pt">
                <v:textbox>
                  <w:txbxContent>
                    <w:p w14:paraId="4110779B" w14:textId="77777777" w:rsidR="005D7532" w:rsidRDefault="005D7532" w:rsidP="00F56C0E">
                      <w:pPr>
                        <w:jc w:val="center"/>
                      </w:pPr>
                    </w:p>
                  </w:txbxContent>
                </v:textbox>
              </v:shape>
            </w:pict>
          </mc:Fallback>
        </mc:AlternateContent>
      </w:r>
      <w:r w:rsidR="00F56C0E">
        <w:rPr>
          <w:noProof/>
          <w:sz w:val="24"/>
        </w:rPr>
        <mc:AlternateContent>
          <mc:Choice Requires="wps">
            <w:drawing>
              <wp:anchor distT="0" distB="0" distL="114300" distR="114300" simplePos="0" relativeHeight="251658257" behindDoc="0" locked="0" layoutInCell="1" allowOverlap="1" wp14:anchorId="2455A942" wp14:editId="5354F8A3">
                <wp:simplePos x="0" y="0"/>
                <wp:positionH relativeFrom="column">
                  <wp:posOffset>868979</wp:posOffset>
                </wp:positionH>
                <wp:positionV relativeFrom="paragraph">
                  <wp:posOffset>3863340</wp:posOffset>
                </wp:positionV>
                <wp:extent cx="83185" cy="168275"/>
                <wp:effectExtent l="25400" t="12700" r="18415" b="22225"/>
                <wp:wrapNone/>
                <wp:docPr id="27" name="Arrow: Down 27"/>
                <wp:cNvGraphicFramePr/>
                <a:graphic xmlns:a="http://schemas.openxmlformats.org/drawingml/2006/main">
                  <a:graphicData uri="http://schemas.microsoft.com/office/word/2010/wordprocessingShape">
                    <wps:wsp>
                      <wps:cNvSpPr/>
                      <wps:spPr>
                        <a:xfrm rot="108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0F06D" w14:textId="77777777" w:rsidR="00F56C0E" w:rsidRDefault="00F56C0E"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5A942" id="Arrow: Down 27" o:spid="_x0000_s1038" type="#_x0000_t67" style="position:absolute;margin-left:68.4pt;margin-top:304.2pt;width:6.55pt;height:13.25pt;rotation:180;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" adj="12902,8123" fillcolor="#191919 [332]" strokecolor="black [3213]" strokeweight="2pt">
                <v:textbox>
                  <w:txbxContent>
                    <w:p w14:paraId="2BC0F06D" w14:textId="77777777" w:rsidR="00F56C0E" w:rsidRDefault="00F56C0E" w:rsidP="00F56C0E">
                      <w:pPr>
                        <w:jc w:val="center"/>
                      </w:pPr>
                    </w:p>
                  </w:txbxContent>
                </v:textbox>
              </v:shape>
            </w:pict>
          </mc:Fallback>
        </mc:AlternateContent>
      </w:r>
      <w:r w:rsidR="00F56C0E">
        <w:rPr>
          <w:noProof/>
          <w:sz w:val="24"/>
        </w:rPr>
        <mc:AlternateContent>
          <mc:Choice Requires="wps">
            <w:drawing>
              <wp:anchor distT="0" distB="0" distL="114300" distR="114300" simplePos="0" relativeHeight="251658256" behindDoc="0" locked="0" layoutInCell="1" allowOverlap="1" wp14:anchorId="68418ED9" wp14:editId="2E4D0881">
                <wp:simplePos x="0" y="0"/>
                <wp:positionH relativeFrom="column">
                  <wp:posOffset>3119232</wp:posOffset>
                </wp:positionH>
                <wp:positionV relativeFrom="paragraph">
                  <wp:posOffset>3881905</wp:posOffset>
                </wp:positionV>
                <wp:extent cx="83185" cy="168275"/>
                <wp:effectExtent l="25400" t="12700" r="18415" b="22225"/>
                <wp:wrapNone/>
                <wp:docPr id="26" name="Arrow: Down 26"/>
                <wp:cNvGraphicFramePr/>
                <a:graphic xmlns:a="http://schemas.openxmlformats.org/drawingml/2006/main">
                  <a:graphicData uri="http://schemas.microsoft.com/office/word/2010/wordprocessingShape">
                    <wps:wsp>
                      <wps:cNvSpPr/>
                      <wps:spPr>
                        <a:xfrm rot="10800000" flipV="1">
                          <a:off x="0" y="0"/>
                          <a:ext cx="83185" cy="168275"/>
                        </a:xfrm>
                        <a:prstGeom prst="downArrow">
                          <a:avLst>
                            <a:gd name="adj1" fmla="val 24791"/>
                            <a:gd name="adj2" fmla="val 81455"/>
                          </a:avLst>
                        </a:prstGeom>
                        <a:solidFill>
                          <a:schemeClr val="bg1">
                            <a:lumMod val="1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4D600" w14:textId="77777777" w:rsidR="00F56C0E" w:rsidRDefault="00F56C0E" w:rsidP="00F56C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18ED9" id="Arrow: Down 26" o:spid="_x0000_s1039" type="#_x0000_t67" style="position:absolute;margin-left:245.6pt;margin-top:305.65pt;width:6.55pt;height:13.25pt;rotation:180;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" adj="12902,8123" fillcolor="#191919 [332]" strokecolor="black [3213]" strokeweight="2pt">
                <v:textbox>
                  <w:txbxContent>
                    <w:p w14:paraId="1E04D600" w14:textId="77777777" w:rsidR="00F56C0E" w:rsidRDefault="00F56C0E" w:rsidP="00F56C0E">
                      <w:pPr>
                        <w:jc w:val="center"/>
                      </w:pPr>
                    </w:p>
                  </w:txbxContent>
                </v:textbox>
              </v:shape>
            </w:pict>
          </mc:Fallback>
        </mc:AlternateContent>
      </w:r>
      <w:r w:rsidR="00E02686">
        <w:rPr>
          <w:noProof/>
          <w:sz w:val="24"/>
        </w:rPr>
        <mc:AlternateContent>
          <mc:Choice Requires="wps">
            <w:drawing>
              <wp:anchor distT="0" distB="0" distL="114300" distR="114300" simplePos="0" relativeHeight="251658254" behindDoc="0" locked="0" layoutInCell="1" allowOverlap="1" wp14:anchorId="2ED75E9C" wp14:editId="70B0FE30">
                <wp:simplePos x="0" y="0"/>
                <wp:positionH relativeFrom="column">
                  <wp:posOffset>-27305</wp:posOffset>
                </wp:positionH>
                <wp:positionV relativeFrom="paragraph">
                  <wp:posOffset>8684260</wp:posOffset>
                </wp:positionV>
                <wp:extent cx="6264910" cy="404495"/>
                <wp:effectExtent l="12700" t="12700" r="8890" b="14605"/>
                <wp:wrapNone/>
                <wp:docPr id="21" name="Rectangle 21"/>
                <wp:cNvGraphicFramePr/>
                <a:graphic xmlns:a="http://schemas.openxmlformats.org/drawingml/2006/main">
                  <a:graphicData uri="http://schemas.microsoft.com/office/word/2010/wordprocessingShape">
                    <wps:wsp>
                      <wps:cNvSpPr/>
                      <wps:spPr>
                        <a:xfrm>
                          <a:off x="0" y="0"/>
                          <a:ext cx="6264910" cy="40449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8459B2" w14:textId="2C6AB128" w:rsidR="00E02686" w:rsidRPr="00E02686" w:rsidRDefault="00E02686" w:rsidP="00E02686">
                            <w:pPr>
                              <w:jc w:val="center"/>
                              <w:rPr>
                                <w:b/>
                              </w:rPr>
                            </w:pPr>
                            <w:r>
                              <w:rPr>
                                <w:b/>
                              </w:rPr>
                              <w:t xml:space="preserve">Commence internal investigation at the discretion of the Head </w:t>
                            </w:r>
                            <w:r w:rsidR="00173D92">
                              <w:rPr>
                                <w:b/>
                              </w:rPr>
                              <w:t xml:space="preserve">Teacher / </w:t>
                            </w:r>
                            <w:r w:rsidR="00852925">
                              <w:rPr>
                                <w:b/>
                              </w:rPr>
                              <w:t>Chair</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75E9C" id="Rectangle 21" o:spid="_x0000_s1040" style="position:absolute;margin-left:-2.15pt;margin-top:683.8pt;width:493.3pt;height:31.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" fillcolor="#d99594 [1941]" strokecolor="#243f60 [1604]" strokeweight="2pt">
                <v:textbox>
                  <w:txbxContent>
                    <w:p w14:paraId="558459B2" w14:textId="2C6AB128" w:rsidR="00E02686" w:rsidRPr="00E02686" w:rsidRDefault="00E02686" w:rsidP="00E02686">
                      <w:pPr>
                        <w:jc w:val="center"/>
                        <w:rPr>
                          <w:b/>
                        </w:rPr>
                      </w:pPr>
                      <w:r>
                        <w:rPr>
                          <w:b/>
                        </w:rPr>
                        <w:t xml:space="preserve">Commence internal investigation at the discretion of the Head </w:t>
                      </w:r>
                      <w:r w:rsidR="00173D92">
                        <w:rPr>
                          <w:b/>
                        </w:rPr>
                        <w:t xml:space="preserve">Teacher / </w:t>
                      </w:r>
                      <w:r w:rsidR="00852925">
                        <w:rPr>
                          <w:b/>
                        </w:rPr>
                        <w:t>Chair</w:t>
                      </w:r>
                      <w:r>
                        <w:rPr>
                          <w:b/>
                        </w:rPr>
                        <w:t>.</w:t>
                      </w:r>
                    </w:p>
                  </w:txbxContent>
                </v:textbox>
              </v:rect>
            </w:pict>
          </mc:Fallback>
        </mc:AlternateContent>
      </w:r>
      <w:r w:rsidR="0092073A">
        <w:rPr>
          <w:noProof/>
          <w:sz w:val="24"/>
        </w:rPr>
        <mc:AlternateContent>
          <mc:Choice Requires="wps">
            <w:drawing>
              <wp:anchor distT="0" distB="0" distL="114300" distR="114300" simplePos="0" relativeHeight="251658253" behindDoc="0" locked="0" layoutInCell="1" allowOverlap="1" wp14:anchorId="2FC5F623" wp14:editId="34643D0F">
                <wp:simplePos x="0" y="0"/>
                <wp:positionH relativeFrom="column">
                  <wp:posOffset>4410075</wp:posOffset>
                </wp:positionH>
                <wp:positionV relativeFrom="paragraph">
                  <wp:posOffset>6981190</wp:posOffset>
                </wp:positionV>
                <wp:extent cx="1823720" cy="1209675"/>
                <wp:effectExtent l="12700" t="12700" r="17780" b="9525"/>
                <wp:wrapNone/>
                <wp:docPr id="20" name="Rectangle 20"/>
                <wp:cNvGraphicFramePr/>
                <a:graphic xmlns:a="http://schemas.openxmlformats.org/drawingml/2006/main">
                  <a:graphicData uri="http://schemas.microsoft.com/office/word/2010/wordprocessingShape">
                    <wps:wsp>
                      <wps:cNvSpPr/>
                      <wps:spPr>
                        <a:xfrm>
                          <a:off x="0" y="0"/>
                          <a:ext cx="1823720" cy="120967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B772BE" w14:textId="46639F40" w:rsidR="0092073A" w:rsidRDefault="0092073A" w:rsidP="00393E74">
                            <w:pPr>
                              <w:jc w:val="center"/>
                              <w:rPr>
                                <w:b/>
                              </w:rPr>
                            </w:pPr>
                            <w:r>
                              <w:rPr>
                                <w:b/>
                              </w:rPr>
                              <w:t>LADO OUTCOME</w:t>
                            </w:r>
                          </w:p>
                          <w:p w14:paraId="76E12DB8" w14:textId="51A98553" w:rsidR="0092073A" w:rsidRDefault="0092073A" w:rsidP="0092073A">
                            <w:pPr>
                              <w:pStyle w:val="ListParagraph"/>
                              <w:numPr>
                                <w:ilvl w:val="0"/>
                                <w:numId w:val="36"/>
                              </w:numPr>
                              <w:rPr>
                                <w:b/>
                              </w:rPr>
                            </w:pPr>
                            <w:r>
                              <w:rPr>
                                <w:b/>
                              </w:rPr>
                              <w:t>Substantiated</w:t>
                            </w:r>
                          </w:p>
                          <w:p w14:paraId="6F6C9F56" w14:textId="1C061403" w:rsidR="0092073A" w:rsidRDefault="0092073A" w:rsidP="0092073A">
                            <w:pPr>
                              <w:pStyle w:val="ListParagraph"/>
                              <w:numPr>
                                <w:ilvl w:val="0"/>
                                <w:numId w:val="36"/>
                              </w:numPr>
                              <w:rPr>
                                <w:b/>
                              </w:rPr>
                            </w:pPr>
                            <w:r>
                              <w:rPr>
                                <w:b/>
                              </w:rPr>
                              <w:t>False</w:t>
                            </w:r>
                          </w:p>
                          <w:p w14:paraId="303A73C8" w14:textId="2472BF55" w:rsidR="0092073A" w:rsidRDefault="0092073A" w:rsidP="0092073A">
                            <w:pPr>
                              <w:pStyle w:val="ListParagraph"/>
                              <w:numPr>
                                <w:ilvl w:val="0"/>
                                <w:numId w:val="36"/>
                              </w:numPr>
                              <w:rPr>
                                <w:b/>
                              </w:rPr>
                            </w:pPr>
                            <w:r>
                              <w:rPr>
                                <w:b/>
                              </w:rPr>
                              <w:t xml:space="preserve">Malicious </w:t>
                            </w:r>
                          </w:p>
                          <w:p w14:paraId="6122F6A5" w14:textId="152454FE" w:rsidR="0092073A" w:rsidRPr="0092073A" w:rsidRDefault="0092073A" w:rsidP="0092073A">
                            <w:pPr>
                              <w:pStyle w:val="ListParagraph"/>
                              <w:numPr>
                                <w:ilvl w:val="0"/>
                                <w:numId w:val="36"/>
                              </w:numPr>
                              <w:rPr>
                                <w:b/>
                              </w:rPr>
                            </w:pPr>
                            <w:r>
                              <w:rPr>
                                <w:b/>
                              </w:rPr>
                              <w:t xml:space="preserve">Unsubstantiated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5F623" id="Rectangle 20" o:spid="_x0000_s1041" style="position:absolute;margin-left:347.25pt;margin-top:549.7pt;width:143.6pt;height:95.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" fillcolor="#8db3e2 [1311]" strokecolor="#243f60 [1604]" strokeweight="2pt">
                <v:textbox>
                  <w:txbxContent>
                    <w:p w14:paraId="23B772BE" w14:textId="46639F40" w:rsidR="0092073A" w:rsidRDefault="0092073A" w:rsidP="00393E74">
                      <w:pPr>
                        <w:jc w:val="center"/>
                        <w:rPr>
                          <w:b/>
                        </w:rPr>
                      </w:pPr>
                      <w:r>
                        <w:rPr>
                          <w:b/>
                        </w:rPr>
                        <w:t>LADO OUTCOME</w:t>
                      </w:r>
                    </w:p>
                    <w:p w14:paraId="76E12DB8" w14:textId="51A98553" w:rsidR="0092073A" w:rsidRDefault="0092073A" w:rsidP="0092073A">
                      <w:pPr>
                        <w:pStyle w:val="ListParagraph"/>
                        <w:numPr>
                          <w:ilvl w:val="0"/>
                          <w:numId w:val="36"/>
                        </w:numPr>
                        <w:rPr>
                          <w:b/>
                        </w:rPr>
                      </w:pPr>
                      <w:r>
                        <w:rPr>
                          <w:b/>
                        </w:rPr>
                        <w:t>Substantiated</w:t>
                      </w:r>
                    </w:p>
                    <w:p w14:paraId="6F6C9F56" w14:textId="1C061403" w:rsidR="0092073A" w:rsidRDefault="0092073A" w:rsidP="0092073A">
                      <w:pPr>
                        <w:pStyle w:val="ListParagraph"/>
                        <w:numPr>
                          <w:ilvl w:val="0"/>
                          <w:numId w:val="36"/>
                        </w:numPr>
                        <w:rPr>
                          <w:b/>
                        </w:rPr>
                      </w:pPr>
                      <w:r>
                        <w:rPr>
                          <w:b/>
                        </w:rPr>
                        <w:t>False</w:t>
                      </w:r>
                    </w:p>
                    <w:p w14:paraId="303A73C8" w14:textId="2472BF55" w:rsidR="0092073A" w:rsidRDefault="0092073A" w:rsidP="0092073A">
                      <w:pPr>
                        <w:pStyle w:val="ListParagraph"/>
                        <w:numPr>
                          <w:ilvl w:val="0"/>
                          <w:numId w:val="36"/>
                        </w:numPr>
                        <w:rPr>
                          <w:b/>
                        </w:rPr>
                      </w:pPr>
                      <w:r>
                        <w:rPr>
                          <w:b/>
                        </w:rPr>
                        <w:t xml:space="preserve">Malicious </w:t>
                      </w:r>
                    </w:p>
                    <w:p w14:paraId="6122F6A5" w14:textId="152454FE" w:rsidR="0092073A" w:rsidRPr="0092073A" w:rsidRDefault="0092073A" w:rsidP="0092073A">
                      <w:pPr>
                        <w:pStyle w:val="ListParagraph"/>
                        <w:numPr>
                          <w:ilvl w:val="0"/>
                          <w:numId w:val="36"/>
                        </w:numPr>
                        <w:rPr>
                          <w:b/>
                        </w:rPr>
                      </w:pPr>
                      <w:r>
                        <w:rPr>
                          <w:b/>
                        </w:rPr>
                        <w:t xml:space="preserve">Unsubstantiated </w:t>
                      </w:r>
                    </w:p>
                  </w:txbxContent>
                </v:textbox>
              </v:rect>
            </w:pict>
          </mc:Fallback>
        </mc:AlternateContent>
      </w:r>
      <w:r w:rsidR="0092073A">
        <w:rPr>
          <w:noProof/>
          <w:sz w:val="24"/>
        </w:rPr>
        <mc:AlternateContent>
          <mc:Choice Requires="wps">
            <w:drawing>
              <wp:anchor distT="0" distB="0" distL="114300" distR="114300" simplePos="0" relativeHeight="251658252" behindDoc="0" locked="0" layoutInCell="1" allowOverlap="1" wp14:anchorId="48DDDA13" wp14:editId="51A5A466">
                <wp:simplePos x="0" y="0"/>
                <wp:positionH relativeFrom="column">
                  <wp:posOffset>1953895</wp:posOffset>
                </wp:positionH>
                <wp:positionV relativeFrom="paragraph">
                  <wp:posOffset>6398260</wp:posOffset>
                </wp:positionV>
                <wp:extent cx="2320925" cy="582295"/>
                <wp:effectExtent l="12700" t="12700" r="15875" b="14605"/>
                <wp:wrapNone/>
                <wp:docPr id="19" name="Rectangle 19"/>
                <wp:cNvGraphicFramePr/>
                <a:graphic xmlns:a="http://schemas.openxmlformats.org/drawingml/2006/main">
                  <a:graphicData uri="http://schemas.microsoft.com/office/word/2010/wordprocessingShape">
                    <wps:wsp>
                      <wps:cNvSpPr/>
                      <wps:spPr>
                        <a:xfrm>
                          <a:off x="0" y="0"/>
                          <a:ext cx="2320925" cy="58229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0D0675" w14:textId="53393B91" w:rsidR="0092073A" w:rsidRPr="00393E74" w:rsidRDefault="0092073A" w:rsidP="00393E74">
                            <w:pPr>
                              <w:jc w:val="center"/>
                              <w:rPr>
                                <w:b/>
                              </w:rPr>
                            </w:pPr>
                            <w:r>
                              <w:rPr>
                                <w:b/>
                              </w:rPr>
                              <w:t>LADO will call a strategy meeting or advise internal enquiries.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DDA13" id="Rectangle 19" o:spid="_x0000_s1042" style="position:absolute;margin-left:153.85pt;margin-top:503.8pt;width:182.75pt;height:45.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" fillcolor="#8db3e2 [1311]" strokecolor="#243f60 [1604]" strokeweight="2pt">
                <v:textbox>
                  <w:txbxContent>
                    <w:p w14:paraId="1C0D0675" w14:textId="53393B91" w:rsidR="0092073A" w:rsidRPr="00393E74" w:rsidRDefault="0092073A" w:rsidP="00393E74">
                      <w:pPr>
                        <w:jc w:val="center"/>
                        <w:rPr>
                          <w:b/>
                        </w:rPr>
                      </w:pPr>
                      <w:r>
                        <w:rPr>
                          <w:b/>
                        </w:rPr>
                        <w:t>LADO will call a strategy meeting or advise internal enquiries.</w:t>
                      </w:r>
                    </w:p>
                  </w:txbxContent>
                </v:textbox>
              </v:rect>
            </w:pict>
          </mc:Fallback>
        </mc:AlternateContent>
      </w:r>
      <w:r w:rsidR="00C1100E">
        <w:rPr>
          <w:noProof/>
          <w:sz w:val="24"/>
        </w:rPr>
        <mc:AlternateContent>
          <mc:Choice Requires="wps">
            <w:drawing>
              <wp:anchor distT="0" distB="0" distL="114300" distR="114300" simplePos="0" relativeHeight="251658251" behindDoc="0" locked="0" layoutInCell="1" allowOverlap="1" wp14:anchorId="6E03739A" wp14:editId="3EA3CA3D">
                <wp:simplePos x="0" y="0"/>
                <wp:positionH relativeFrom="column">
                  <wp:posOffset>-27305</wp:posOffset>
                </wp:positionH>
                <wp:positionV relativeFrom="paragraph">
                  <wp:posOffset>6398260</wp:posOffset>
                </wp:positionV>
                <wp:extent cx="1828800" cy="537845"/>
                <wp:effectExtent l="12700" t="12700" r="12700" b="8255"/>
                <wp:wrapNone/>
                <wp:docPr id="18" name="Rectangle 18"/>
                <wp:cNvGraphicFramePr/>
                <a:graphic xmlns:a="http://schemas.openxmlformats.org/drawingml/2006/main">
                  <a:graphicData uri="http://schemas.microsoft.com/office/word/2010/wordprocessingShape">
                    <wps:wsp>
                      <wps:cNvSpPr/>
                      <wps:spPr>
                        <a:xfrm>
                          <a:off x="0" y="0"/>
                          <a:ext cx="1828800" cy="53784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58024" w14:textId="7163CFCB" w:rsidR="00C1100E" w:rsidRPr="00393E74" w:rsidRDefault="00C1100E" w:rsidP="00393E74">
                            <w:pPr>
                              <w:jc w:val="center"/>
                              <w:rPr>
                                <w:b/>
                              </w:rPr>
                            </w:pPr>
                            <w:r>
                              <w:rPr>
                                <w:b/>
                              </w:rPr>
                              <w:t>Complete a LADO 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3739A" id="Rectangle 18" o:spid="_x0000_s1043" style="position:absolute;margin-left:-2.15pt;margin-top:503.8pt;width:2in;height:42.3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" fillcolor="#8db3e2 [1311]" strokecolor="#243f60 [1604]" strokeweight="2pt">
                <v:textbox>
                  <w:txbxContent>
                    <w:p w14:paraId="6DF58024" w14:textId="7163CFCB" w:rsidR="00C1100E" w:rsidRPr="00393E74" w:rsidRDefault="00C1100E" w:rsidP="00393E74">
                      <w:pPr>
                        <w:jc w:val="center"/>
                        <w:rPr>
                          <w:b/>
                        </w:rPr>
                      </w:pPr>
                      <w:r>
                        <w:rPr>
                          <w:b/>
                        </w:rPr>
                        <w:t>Complete a LADO referral form.</w:t>
                      </w:r>
                    </w:p>
                  </w:txbxContent>
                </v:textbox>
              </v:rect>
            </w:pict>
          </mc:Fallback>
        </mc:AlternateContent>
      </w:r>
      <w:r w:rsidR="00327B9B">
        <w:rPr>
          <w:noProof/>
          <w:sz w:val="24"/>
        </w:rPr>
        <mc:AlternateContent>
          <mc:Choice Requires="wps">
            <w:drawing>
              <wp:anchor distT="0" distB="0" distL="114300" distR="114300" simplePos="0" relativeHeight="251658249" behindDoc="0" locked="0" layoutInCell="1" allowOverlap="1" wp14:anchorId="15010FE2" wp14:editId="1EFF8108">
                <wp:simplePos x="0" y="0"/>
                <wp:positionH relativeFrom="column">
                  <wp:posOffset>4401820</wp:posOffset>
                </wp:positionH>
                <wp:positionV relativeFrom="paragraph">
                  <wp:posOffset>4419600</wp:posOffset>
                </wp:positionV>
                <wp:extent cx="1828800" cy="1828800"/>
                <wp:effectExtent l="12700" t="12700" r="12700" b="12700"/>
                <wp:wrapNone/>
                <wp:docPr id="14" name="Rectangle 14"/>
                <wp:cNvGraphicFramePr/>
                <a:graphic xmlns:a="http://schemas.openxmlformats.org/drawingml/2006/main">
                  <a:graphicData uri="http://schemas.microsoft.com/office/word/2010/wordprocessingShape">
                    <wps:wsp>
                      <wps:cNvSpPr/>
                      <wps:spPr>
                        <a:xfrm>
                          <a:off x="0" y="0"/>
                          <a:ext cx="1828800" cy="1828800"/>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223E" w14:textId="4CFABFA5" w:rsidR="0067503A" w:rsidRPr="0067503A" w:rsidRDefault="0067503A" w:rsidP="008B6DAD">
                            <w:pPr>
                              <w:jc w:val="center"/>
                              <w:rPr>
                                <w:b/>
                              </w:rPr>
                            </w:pPr>
                            <w:r>
                              <w:rPr>
                                <w:b/>
                              </w:rPr>
                              <w:t>Further information comes to light that meets the threshold for a referral to her 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010FE2" id="Rectangle 14" o:spid="_x0000_s1044" style="position:absolute;margin-left:346.6pt;margin-top:348pt;width:2in;height:2in;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" fillcolor="#9bbb59 [3206]" strokecolor="#243f60 [1604]" strokeweight="2pt">
                <v:textbox>
                  <w:txbxContent>
                    <w:p w14:paraId="049A223E" w14:textId="4CFABFA5" w:rsidR="0067503A" w:rsidRPr="0067503A" w:rsidRDefault="0067503A" w:rsidP="008B6DAD">
                      <w:pPr>
                        <w:jc w:val="center"/>
                        <w:rPr>
                          <w:b/>
                        </w:rPr>
                      </w:pPr>
                      <w:r>
                        <w:rPr>
                          <w:b/>
                        </w:rPr>
                        <w:t>Further information comes to light that meets the threshold for a referral to her LADO.</w:t>
                      </w:r>
                    </w:p>
                  </w:txbxContent>
                </v:textbox>
              </v:rect>
            </w:pict>
          </mc:Fallback>
        </mc:AlternateContent>
      </w:r>
      <w:r w:rsidR="00AA33BF">
        <w:rPr>
          <w:noProof/>
          <w:sz w:val="24"/>
        </w:rPr>
        <mc:AlternateContent>
          <mc:Choice Requires="wps">
            <w:drawing>
              <wp:anchor distT="0" distB="0" distL="114300" distR="114300" simplePos="0" relativeHeight="251658250" behindDoc="0" locked="0" layoutInCell="1" allowOverlap="1" wp14:anchorId="008C2E42" wp14:editId="0CB7EAF1">
                <wp:simplePos x="0" y="0"/>
                <wp:positionH relativeFrom="column">
                  <wp:posOffset>1939290</wp:posOffset>
                </wp:positionH>
                <wp:positionV relativeFrom="paragraph">
                  <wp:posOffset>4335780</wp:posOffset>
                </wp:positionV>
                <wp:extent cx="2334895" cy="1381760"/>
                <wp:effectExtent l="25400" t="0" r="14605" b="78740"/>
                <wp:wrapNone/>
                <wp:docPr id="15" name="Connector: Elbow 15"/>
                <wp:cNvGraphicFramePr/>
                <a:graphic xmlns:a="http://schemas.openxmlformats.org/drawingml/2006/main">
                  <a:graphicData uri="http://schemas.microsoft.com/office/word/2010/wordprocessingShape">
                    <wps:wsp>
                      <wps:cNvCnPr/>
                      <wps:spPr>
                        <a:xfrm flipH="1">
                          <a:off x="0" y="0"/>
                          <a:ext cx="2334895" cy="1381760"/>
                        </a:xfrm>
                        <a:prstGeom prst="bentConnector3">
                          <a:avLst/>
                        </a:prstGeom>
                        <a:ln>
                          <a:solidFill>
                            <a:schemeClr val="bg1">
                              <a:lumMod val="1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34" coordsize="21600,21600" o:oned="t" filled="f" o:spt="34" adj="10800" path="m,l@0,0@0,21600,21600,21600e" w14:anchorId="118189B7">
                <v:stroke joinstyle="miter"/>
                <v:formulas>
                  <v:f eqn="val #0"/>
                </v:formulas>
                <v:path fillok="f" arrowok="t" o:connecttype="none"/>
                <v:handles>
                  <v:h position="#0,center"/>
                </v:handles>
                <o:lock v:ext="edit" shapetype="t"/>
              </v:shapetype>
              <v:shape id="Connector: Elbow 15" style="position:absolute;margin-left:152.7pt;margin-top:341.4pt;width:183.85pt;height:108.8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91919 [332]"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">
                <v:stroke endarrow="block"/>
              </v:shape>
            </w:pict>
          </mc:Fallback>
        </mc:AlternateContent>
      </w:r>
      <w:r w:rsidR="00640F26">
        <w:rPr>
          <w:noProof/>
          <w:sz w:val="24"/>
        </w:rPr>
        <mc:AlternateContent>
          <mc:Choice Requires="wps">
            <w:drawing>
              <wp:anchor distT="0" distB="0" distL="114300" distR="114300" simplePos="0" relativeHeight="251658248" behindDoc="0" locked="0" layoutInCell="1" allowOverlap="1" wp14:anchorId="4A41C6DE" wp14:editId="2500E0A8">
                <wp:simplePos x="0" y="0"/>
                <wp:positionH relativeFrom="column">
                  <wp:posOffset>-24765</wp:posOffset>
                </wp:positionH>
                <wp:positionV relativeFrom="paragraph">
                  <wp:posOffset>4419600</wp:posOffset>
                </wp:positionV>
                <wp:extent cx="1828800" cy="1828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828800" cy="1828800"/>
                        </a:xfrm>
                        <a:prstGeom prst="rect">
                          <a:avLst/>
                        </a:prstGeom>
                        <a:solidFill>
                          <a:schemeClr val="accent2"/>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941A877" w14:textId="77777777"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Venture Learning, via the Head of Provision will contact the LADO.</w:t>
                            </w:r>
                          </w:p>
                          <w:p w14:paraId="46E8C9BA" w14:textId="77777777"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lado@nottscc.gov.uk</w:t>
                            </w:r>
                          </w:p>
                          <w:p w14:paraId="6B8FBF02" w14:textId="66FE7252"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 xml:space="preserve">0115 </w:t>
                            </w:r>
                            <w:r>
                              <w:rPr>
                                <w:rFonts w:ascii="Calibri" w:hAnsi="Calibri" w:cs="Calibri"/>
                                <w:b/>
                                <w:bCs/>
                                <w:color w:val="FFFFFF"/>
                                <w:sz w:val="18"/>
                                <w:szCs w:val="18"/>
                                <w:lang w:val="en-US"/>
                              </w:rPr>
                              <w:t>8</w:t>
                            </w:r>
                            <w:r w:rsidR="00A136A4">
                              <w:rPr>
                                <w:rFonts w:ascii="Calibri" w:hAnsi="Calibri" w:cs="Calibri"/>
                                <w:b/>
                                <w:bCs/>
                                <w:color w:val="FFFFFF"/>
                                <w:sz w:val="18"/>
                                <w:szCs w:val="18"/>
                                <w:lang w:val="en-US"/>
                              </w:rPr>
                              <w:t>76 5501</w:t>
                            </w:r>
                          </w:p>
                          <w:p w14:paraId="049F92C9" w14:textId="77777777"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lado@nottinghamcity.gov.uk</w:t>
                            </w:r>
                          </w:p>
                          <w:p w14:paraId="78CEE196" w14:textId="4A749E43"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 xml:space="preserve">0115 </w:t>
                            </w:r>
                            <w:r w:rsidR="008709D5">
                              <w:rPr>
                                <w:rFonts w:eastAsia="Calibri" w:hAnsi="Calibri" w:cs="Calibri"/>
                                <w:b/>
                                <w:bCs/>
                                <w:color w:val="FFFFFF"/>
                                <w:sz w:val="18"/>
                                <w:szCs w:val="18"/>
                                <w:lang w:val="en-US"/>
                              </w:rPr>
                              <w:t>97</w:t>
                            </w:r>
                            <w:r w:rsidR="00A136A4">
                              <w:rPr>
                                <w:rFonts w:eastAsia="Calibri" w:hAnsi="Calibri" w:cs="Calibri"/>
                                <w:b/>
                                <w:bCs/>
                                <w:color w:val="FFFFFF"/>
                                <w:sz w:val="18"/>
                                <w:szCs w:val="18"/>
                                <w:lang w:val="en-US"/>
                              </w:rPr>
                              <w:t xml:space="preserve"> </w:t>
                            </w:r>
                            <w:r w:rsidR="008709D5">
                              <w:rPr>
                                <w:rFonts w:eastAsia="Calibri" w:hAnsi="Calibri" w:cs="Calibri"/>
                                <w:b/>
                                <w:bCs/>
                                <w:color w:val="FFFFFF"/>
                                <w:sz w:val="18"/>
                                <w:szCs w:val="18"/>
                                <w:lang w:val="en-US"/>
                              </w:rPr>
                              <w:t>73921</w:t>
                            </w:r>
                          </w:p>
                          <w:p w14:paraId="33B13D04" w14:textId="77777777" w:rsidR="008B184F" w:rsidRDefault="008B184F" w:rsidP="008B184F">
                            <w:pPr>
                              <w:spacing w:line="254" w:lineRule="auto"/>
                              <w:jc w:val="center"/>
                              <w:rPr>
                                <w:rFonts w:eastAsia="Calibri" w:hAnsi="Calibri" w:cs="Calibri"/>
                                <w:b/>
                                <w:bCs/>
                                <w:color w:val="FFFFFF"/>
                                <w:lang w:val="en-US"/>
                              </w:rPr>
                            </w:pPr>
                            <w:r>
                              <w:rPr>
                                <w:rFonts w:eastAsia="Calibri" w:hAnsi="Calibri" w:cs="Calibri"/>
                                <w:b/>
                                <w:bCs/>
                                <w:color w:val="FFFFFF"/>
                                <w:lang w:val="en-US"/>
                              </w:rPr>
                              <w:t> </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ect w14:anchorId="4A41C6DE" id="Rectangle 13" o:spid="_x0000_s1045" style="position:absolute;margin-left:-1.95pt;margin-top:348pt;width:2in;height:2in;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" fillcolor="#c0504d [3205]" strokecolor="#243f60 [1604]" strokeweight="2pt">
                <v:textbox>
                  <w:txbxContent>
                    <w:p w14:paraId="5941A877" w14:textId="77777777"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Venture Learning, via the Head of Provision will contact the LADO.</w:t>
                      </w:r>
                    </w:p>
                    <w:p w14:paraId="46E8C9BA" w14:textId="77777777"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lado@nottscc.gov.uk</w:t>
                      </w:r>
                    </w:p>
                    <w:p w14:paraId="6B8FBF02" w14:textId="66FE7252"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 xml:space="preserve">0115 </w:t>
                      </w:r>
                      <w:r>
                        <w:rPr>
                          <w:rFonts w:ascii="Calibri" w:hAnsi="Calibri" w:cs="Calibri"/>
                          <w:b/>
                          <w:bCs/>
                          <w:color w:val="FFFFFF"/>
                          <w:sz w:val="18"/>
                          <w:szCs w:val="18"/>
                          <w:lang w:val="en-US"/>
                        </w:rPr>
                        <w:t>8</w:t>
                      </w:r>
                      <w:r w:rsidR="00A136A4">
                        <w:rPr>
                          <w:rFonts w:ascii="Calibri" w:hAnsi="Calibri" w:cs="Calibri"/>
                          <w:b/>
                          <w:bCs/>
                          <w:color w:val="FFFFFF"/>
                          <w:sz w:val="18"/>
                          <w:szCs w:val="18"/>
                          <w:lang w:val="en-US"/>
                        </w:rPr>
                        <w:t>76 5501</w:t>
                      </w:r>
                    </w:p>
                    <w:p w14:paraId="049F92C9" w14:textId="77777777"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lado@nottinghamcity.gov.uk</w:t>
                      </w:r>
                    </w:p>
                    <w:p w14:paraId="78CEE196" w14:textId="4A749E43" w:rsidR="008B184F" w:rsidRDefault="008B184F" w:rsidP="008B184F">
                      <w:pPr>
                        <w:spacing w:line="254" w:lineRule="auto"/>
                        <w:jc w:val="center"/>
                        <w:rPr>
                          <w:rFonts w:eastAsia="Calibri" w:hAnsi="Calibri" w:cs="Calibri"/>
                          <w:b/>
                          <w:bCs/>
                          <w:color w:val="FFFFFF"/>
                          <w:sz w:val="18"/>
                          <w:szCs w:val="18"/>
                          <w:lang w:val="en-US"/>
                        </w:rPr>
                      </w:pPr>
                      <w:r>
                        <w:rPr>
                          <w:rFonts w:eastAsia="Calibri" w:hAnsi="Calibri" w:cs="Calibri"/>
                          <w:b/>
                          <w:bCs/>
                          <w:color w:val="FFFFFF"/>
                          <w:sz w:val="18"/>
                          <w:szCs w:val="18"/>
                          <w:lang w:val="en-US"/>
                        </w:rPr>
                        <w:t xml:space="preserve">0115 </w:t>
                      </w:r>
                      <w:r w:rsidR="008709D5">
                        <w:rPr>
                          <w:rFonts w:eastAsia="Calibri" w:hAnsi="Calibri" w:cs="Calibri"/>
                          <w:b/>
                          <w:bCs/>
                          <w:color w:val="FFFFFF"/>
                          <w:sz w:val="18"/>
                          <w:szCs w:val="18"/>
                          <w:lang w:val="en-US"/>
                        </w:rPr>
                        <w:t>97</w:t>
                      </w:r>
                      <w:r w:rsidR="00A136A4">
                        <w:rPr>
                          <w:rFonts w:eastAsia="Calibri" w:hAnsi="Calibri" w:cs="Calibri"/>
                          <w:b/>
                          <w:bCs/>
                          <w:color w:val="FFFFFF"/>
                          <w:sz w:val="18"/>
                          <w:szCs w:val="18"/>
                          <w:lang w:val="en-US"/>
                        </w:rPr>
                        <w:t xml:space="preserve"> </w:t>
                      </w:r>
                      <w:r w:rsidR="008709D5">
                        <w:rPr>
                          <w:rFonts w:eastAsia="Calibri" w:hAnsi="Calibri" w:cs="Calibri"/>
                          <w:b/>
                          <w:bCs/>
                          <w:color w:val="FFFFFF"/>
                          <w:sz w:val="18"/>
                          <w:szCs w:val="18"/>
                          <w:lang w:val="en-US"/>
                        </w:rPr>
                        <w:t>73921</w:t>
                      </w:r>
                    </w:p>
                    <w:p w14:paraId="33B13D04" w14:textId="77777777" w:rsidR="008B184F" w:rsidRDefault="008B184F" w:rsidP="008B184F">
                      <w:pPr>
                        <w:spacing w:line="254" w:lineRule="auto"/>
                        <w:jc w:val="center"/>
                        <w:rPr>
                          <w:rFonts w:eastAsia="Calibri" w:hAnsi="Calibri" w:cs="Calibri"/>
                          <w:b/>
                          <w:bCs/>
                          <w:color w:val="FFFFFF"/>
                          <w:lang w:val="en-US"/>
                        </w:rPr>
                      </w:pPr>
                      <w:r>
                        <w:rPr>
                          <w:rFonts w:eastAsia="Calibri" w:hAnsi="Calibri" w:cs="Calibri"/>
                          <w:b/>
                          <w:bCs/>
                          <w:color w:val="FFFFFF"/>
                          <w:lang w:val="en-US"/>
                        </w:rPr>
                        <w:t> </w:t>
                      </w:r>
                    </w:p>
                  </w:txbxContent>
                </v:textbox>
              </v:rect>
            </w:pict>
          </mc:Fallback>
        </mc:AlternateContent>
      </w:r>
      <w:r w:rsidR="008B6DAD">
        <w:rPr>
          <w:noProof/>
          <w:sz w:val="24"/>
        </w:rPr>
        <mc:AlternateContent>
          <mc:Choice Requires="wps">
            <w:drawing>
              <wp:anchor distT="0" distB="0" distL="114300" distR="114300" simplePos="0" relativeHeight="251658247" behindDoc="0" locked="0" layoutInCell="1" allowOverlap="1" wp14:anchorId="4F868498" wp14:editId="31BDE71E">
                <wp:simplePos x="0" y="0"/>
                <wp:positionH relativeFrom="column">
                  <wp:posOffset>4409267</wp:posOffset>
                </wp:positionH>
                <wp:positionV relativeFrom="paragraph">
                  <wp:posOffset>4003040</wp:posOffset>
                </wp:positionV>
                <wp:extent cx="1828800" cy="332105"/>
                <wp:effectExtent l="12700" t="12700" r="12700" b="10795"/>
                <wp:wrapNone/>
                <wp:docPr id="11" name="Rectangle 11"/>
                <wp:cNvGraphicFramePr/>
                <a:graphic xmlns:a="http://schemas.openxmlformats.org/drawingml/2006/main">
                  <a:graphicData uri="http://schemas.microsoft.com/office/word/2010/wordprocessingShape">
                    <wps:wsp>
                      <wps:cNvSpPr/>
                      <wps:spPr>
                        <a:xfrm>
                          <a:off x="0" y="0"/>
                          <a:ext cx="1828800" cy="332105"/>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ED1A71" w14:textId="665F2BC9" w:rsidR="008B6DAD" w:rsidRDefault="008B6DAD" w:rsidP="008B6DAD">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68498" id="Rectangle 11" o:spid="_x0000_s1046" style="position:absolute;margin-left:347.2pt;margin-top:315.2pt;width:2in;height:26.1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" fillcolor="#9bbb59 [3206]" strokecolor="#243f60 [1604]" strokeweight="2pt">
                <v:textbox>
                  <w:txbxContent>
                    <w:p w14:paraId="7DED1A71" w14:textId="665F2BC9" w:rsidR="008B6DAD" w:rsidRDefault="008B6DAD" w:rsidP="008B6DAD">
                      <w:pPr>
                        <w:jc w:val="center"/>
                      </w:pPr>
                      <w:r>
                        <w:t>NO</w:t>
                      </w:r>
                    </w:p>
                  </w:txbxContent>
                </v:textbox>
              </v:rect>
            </w:pict>
          </mc:Fallback>
        </mc:AlternateContent>
      </w:r>
      <w:r w:rsidR="008B6DAD">
        <w:rPr>
          <w:noProof/>
          <w:sz w:val="24"/>
        </w:rPr>
        <mc:AlternateContent>
          <mc:Choice Requires="wps">
            <w:drawing>
              <wp:anchor distT="0" distB="0" distL="114300" distR="114300" simplePos="0" relativeHeight="251658246" behindDoc="0" locked="0" layoutInCell="1" allowOverlap="1" wp14:anchorId="749C3D44" wp14:editId="660B1752">
                <wp:simplePos x="0" y="0"/>
                <wp:positionH relativeFrom="column">
                  <wp:posOffset>2043430</wp:posOffset>
                </wp:positionH>
                <wp:positionV relativeFrom="paragraph">
                  <wp:posOffset>4003675</wp:posOffset>
                </wp:positionV>
                <wp:extent cx="2231390" cy="332105"/>
                <wp:effectExtent l="12700" t="12700" r="16510" b="10795"/>
                <wp:wrapNone/>
                <wp:docPr id="10" name="Rectangle 10"/>
                <wp:cNvGraphicFramePr/>
                <a:graphic xmlns:a="http://schemas.openxmlformats.org/drawingml/2006/main">
                  <a:graphicData uri="http://schemas.microsoft.com/office/word/2010/wordprocessingShape">
                    <wps:wsp>
                      <wps:cNvSpPr/>
                      <wps:spPr>
                        <a:xfrm>
                          <a:off x="0" y="0"/>
                          <a:ext cx="2231390" cy="33210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B6AA5C" w14:textId="54A280A3" w:rsidR="008B6DAD" w:rsidRDefault="008B6DAD" w:rsidP="008B6DAD">
                            <w:pPr>
                              <w:jc w:val="center"/>
                            </w:pPr>
                            <w:r>
                              <w:t>UNSURE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3D44" id="Rectangle 10" o:spid="_x0000_s1047" style="position:absolute;margin-left:160.9pt;margin-top:315.25pt;width:175.7pt;height:26.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" fillcolor="#f79646 [3209]" strokecolor="#243f60 [1604]" strokeweight="2pt">
                <v:textbox>
                  <w:txbxContent>
                    <w:p w14:paraId="51B6AA5C" w14:textId="54A280A3" w:rsidR="008B6DAD" w:rsidRDefault="008B6DAD" w:rsidP="008B6DAD">
                      <w:pPr>
                        <w:jc w:val="center"/>
                      </w:pPr>
                      <w:r>
                        <w:t>UNSURE</w:t>
                      </w:r>
                    </w:p>
                  </w:txbxContent>
                </v:textbox>
              </v:rect>
            </w:pict>
          </mc:Fallback>
        </mc:AlternateContent>
      </w:r>
      <w:r w:rsidR="008B6DAD">
        <w:rPr>
          <w:noProof/>
          <w:sz w:val="24"/>
        </w:rPr>
        <mc:AlternateContent>
          <mc:Choice Requires="wps">
            <w:drawing>
              <wp:anchor distT="0" distB="0" distL="114300" distR="114300" simplePos="0" relativeHeight="251658245" behindDoc="0" locked="0" layoutInCell="1" allowOverlap="1" wp14:anchorId="68AE41D5" wp14:editId="6D3442E1">
                <wp:simplePos x="0" y="0"/>
                <wp:positionH relativeFrom="column">
                  <wp:posOffset>-24765</wp:posOffset>
                </wp:positionH>
                <wp:positionV relativeFrom="paragraph">
                  <wp:posOffset>4003675</wp:posOffset>
                </wp:positionV>
                <wp:extent cx="1828800" cy="332105"/>
                <wp:effectExtent l="12700" t="12700" r="12700" b="10795"/>
                <wp:wrapNone/>
                <wp:docPr id="9" name="Rectangle 9"/>
                <wp:cNvGraphicFramePr/>
                <a:graphic xmlns:a="http://schemas.openxmlformats.org/drawingml/2006/main">
                  <a:graphicData uri="http://schemas.microsoft.com/office/word/2010/wordprocessingShape">
                    <wps:wsp>
                      <wps:cNvSpPr/>
                      <wps:spPr>
                        <a:xfrm>
                          <a:off x="0" y="0"/>
                          <a:ext cx="1828800" cy="33210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B5BBA" w14:textId="31B1107F" w:rsidR="008B6DAD" w:rsidRDefault="008B6DAD" w:rsidP="008B6DAD">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AE41D5" id="Rectangle 9" o:spid="_x0000_s1048" style="position:absolute;margin-left:-1.95pt;margin-top:315.25pt;width:2in;height:26.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" fillcolor="#c0504d [3205]" strokecolor="#243f60 [1604]" strokeweight="2pt">
                <v:textbox>
                  <w:txbxContent>
                    <w:p w14:paraId="002B5BBA" w14:textId="31B1107F" w:rsidR="008B6DAD" w:rsidRDefault="008B6DAD" w:rsidP="008B6DAD">
                      <w:pPr>
                        <w:jc w:val="center"/>
                      </w:pPr>
                      <w:r>
                        <w:t>YES</w:t>
                      </w:r>
                    </w:p>
                  </w:txbxContent>
                </v:textbox>
              </v:rect>
            </w:pict>
          </mc:Fallback>
        </mc:AlternateContent>
      </w:r>
      <w:r w:rsidR="005C135A" w:rsidRPr="4B558E6D">
        <w:rPr>
          <w:sz w:val="24"/>
          <w:szCs w:val="24"/>
        </w:rPr>
        <w:t xml:space="preserve">Appendix 1 </w:t>
      </w:r>
      <w:r w:rsidR="005C135A">
        <w:t>– Summary of Procedure for Managing Allegations against Adults Working within the Provision</w:t>
      </w:r>
    </w:p>
    <w:p w14:paraId="5CD1E1D3" w14:textId="29F028B6" w:rsidR="005C135A" w:rsidRDefault="005C135A" w:rsidP="005C135A">
      <w:pPr>
        <w:spacing w:line="278" w:lineRule="auto"/>
        <w:sectPr w:rsidR="005C135A">
          <w:pgSz w:w="11910" w:h="16840"/>
          <w:pgMar w:top="780" w:right="0" w:bottom="1240" w:left="1200" w:header="0" w:footer="977" w:gutter="0"/>
          <w:cols w:space="720"/>
        </w:sectPr>
      </w:pPr>
    </w:p>
    <w:p w14:paraId="7AD147EC" w14:textId="7FA277E7" w:rsidR="005C135A" w:rsidRDefault="005C135A" w:rsidP="005C135A">
      <w:pPr>
        <w:pStyle w:val="Heading1"/>
        <w:spacing w:before="70"/>
      </w:pPr>
      <w:bookmarkStart w:id="24" w:name="Appendix_2_–_Key_Responsibilities_of_the"/>
      <w:bookmarkStart w:id="25" w:name="_bookmark12"/>
      <w:bookmarkEnd w:id="24"/>
      <w:bookmarkEnd w:id="25"/>
      <w:r>
        <w:rPr>
          <w:sz w:val="24"/>
        </w:rPr>
        <w:t xml:space="preserve">Appendix 2 </w:t>
      </w:r>
      <w:r>
        <w:t>– Key Responsibilities of the Designated Officer</w:t>
      </w:r>
      <w:r w:rsidR="000256B6">
        <w:t xml:space="preserve"> (LADO)</w:t>
      </w:r>
    </w:p>
    <w:p w14:paraId="49C114A1" w14:textId="77777777" w:rsidR="005C135A" w:rsidRDefault="005C135A" w:rsidP="005C135A">
      <w:pPr>
        <w:pStyle w:val="BodyText"/>
        <w:spacing w:before="5"/>
        <w:rPr>
          <w:b/>
        </w:rPr>
      </w:pPr>
    </w:p>
    <w:p w14:paraId="0F4153E9" w14:textId="77777777" w:rsidR="005C135A" w:rsidRDefault="005C135A" w:rsidP="005C135A">
      <w:pPr>
        <w:pStyle w:val="ListParagraph"/>
        <w:widowControl w:val="0"/>
        <w:numPr>
          <w:ilvl w:val="1"/>
          <w:numId w:val="34"/>
        </w:numPr>
        <w:tabs>
          <w:tab w:val="left" w:pos="935"/>
          <w:tab w:val="left" w:pos="936"/>
        </w:tabs>
        <w:autoSpaceDE w:val="0"/>
        <w:autoSpaceDN w:val="0"/>
        <w:spacing w:after="0" w:line="240" w:lineRule="auto"/>
        <w:ind w:left="936"/>
        <w:contextualSpacing w:val="0"/>
      </w:pPr>
      <w:r>
        <w:t xml:space="preserve">Management and overview of individual cases from all partner </w:t>
      </w:r>
      <w:proofErr w:type="gramStart"/>
      <w:r>
        <w:t>agencies;</w:t>
      </w:r>
      <w:proofErr w:type="gramEnd"/>
    </w:p>
    <w:p w14:paraId="583CC8F1" w14:textId="77777777" w:rsidR="005C135A" w:rsidRDefault="005C135A" w:rsidP="005C135A">
      <w:pPr>
        <w:pStyle w:val="BodyText"/>
        <w:spacing w:before="9"/>
        <w:rPr>
          <w:sz w:val="21"/>
        </w:rPr>
      </w:pPr>
    </w:p>
    <w:p w14:paraId="2EF5A157" w14:textId="77777777" w:rsidR="005C135A" w:rsidRDefault="005C135A" w:rsidP="005C135A">
      <w:pPr>
        <w:pStyle w:val="ListParagraph"/>
        <w:widowControl w:val="0"/>
        <w:numPr>
          <w:ilvl w:val="1"/>
          <w:numId w:val="34"/>
        </w:numPr>
        <w:tabs>
          <w:tab w:val="left" w:pos="935"/>
          <w:tab w:val="left" w:pos="936"/>
        </w:tabs>
        <w:autoSpaceDE w:val="0"/>
        <w:autoSpaceDN w:val="0"/>
        <w:spacing w:after="0" w:line="240" w:lineRule="auto"/>
        <w:ind w:left="936"/>
        <w:contextualSpacing w:val="0"/>
      </w:pPr>
      <w:r>
        <w:t>providing advice, information and guidance to Senior</w:t>
      </w:r>
      <w:r>
        <w:rPr>
          <w:spacing w:val="-17"/>
        </w:rPr>
        <w:t xml:space="preserve"> </w:t>
      </w:r>
      <w:proofErr w:type="gramStart"/>
      <w:r>
        <w:t>Managers;</w:t>
      </w:r>
      <w:proofErr w:type="gramEnd"/>
    </w:p>
    <w:p w14:paraId="203B4DA4" w14:textId="77777777" w:rsidR="005C135A" w:rsidRDefault="005C135A" w:rsidP="005C135A">
      <w:pPr>
        <w:pStyle w:val="BodyText"/>
        <w:spacing w:before="9"/>
        <w:rPr>
          <w:sz w:val="21"/>
        </w:rPr>
      </w:pPr>
    </w:p>
    <w:p w14:paraId="1E1E478D" w14:textId="77777777" w:rsidR="005C135A" w:rsidRDefault="005C135A" w:rsidP="005C135A">
      <w:pPr>
        <w:pStyle w:val="ListParagraph"/>
        <w:widowControl w:val="0"/>
        <w:numPr>
          <w:ilvl w:val="1"/>
          <w:numId w:val="34"/>
        </w:numPr>
        <w:tabs>
          <w:tab w:val="left" w:pos="935"/>
          <w:tab w:val="left" w:pos="936"/>
        </w:tabs>
        <w:autoSpaceDE w:val="0"/>
        <w:autoSpaceDN w:val="0"/>
        <w:spacing w:before="1" w:after="0" w:line="240" w:lineRule="auto"/>
        <w:ind w:left="936"/>
        <w:contextualSpacing w:val="0"/>
      </w:pPr>
      <w:r>
        <w:t>monitoring the progress of cases to ensure cases are dealt with within set</w:t>
      </w:r>
      <w:r>
        <w:rPr>
          <w:spacing w:val="-22"/>
        </w:rPr>
        <w:t xml:space="preserve"> </w:t>
      </w:r>
      <w:proofErr w:type="gramStart"/>
      <w:r>
        <w:t>timescales;</w:t>
      </w:r>
      <w:proofErr w:type="gramEnd"/>
    </w:p>
    <w:p w14:paraId="0AAB9DD4" w14:textId="77777777" w:rsidR="005C135A" w:rsidRDefault="005C135A" w:rsidP="005C135A">
      <w:pPr>
        <w:pStyle w:val="BodyText"/>
        <w:spacing w:before="8"/>
        <w:rPr>
          <w:sz w:val="21"/>
        </w:rPr>
      </w:pPr>
    </w:p>
    <w:p w14:paraId="74D28AEE" w14:textId="77777777" w:rsidR="005C135A" w:rsidRDefault="005C135A" w:rsidP="005C135A">
      <w:pPr>
        <w:pStyle w:val="ListParagraph"/>
        <w:widowControl w:val="0"/>
        <w:numPr>
          <w:ilvl w:val="1"/>
          <w:numId w:val="34"/>
        </w:numPr>
        <w:tabs>
          <w:tab w:val="left" w:pos="935"/>
          <w:tab w:val="left" w:pos="936"/>
        </w:tabs>
        <w:autoSpaceDE w:val="0"/>
        <w:autoSpaceDN w:val="0"/>
        <w:spacing w:before="1" w:after="0" w:line="240" w:lineRule="auto"/>
        <w:ind w:left="936" w:right="1354"/>
        <w:contextualSpacing w:val="0"/>
      </w:pPr>
      <w:r>
        <w:t>ensuring</w:t>
      </w:r>
      <w:r>
        <w:rPr>
          <w:spacing w:val="-5"/>
        </w:rPr>
        <w:t xml:space="preserve"> </w:t>
      </w:r>
      <w:r>
        <w:t>a</w:t>
      </w:r>
      <w:r>
        <w:rPr>
          <w:spacing w:val="-4"/>
        </w:rPr>
        <w:t xml:space="preserve"> </w:t>
      </w:r>
      <w:r>
        <w:t>consistent</w:t>
      </w:r>
      <w:r>
        <w:rPr>
          <w:spacing w:val="-3"/>
        </w:rPr>
        <w:t xml:space="preserve"> </w:t>
      </w:r>
      <w:r>
        <w:t>and</w:t>
      </w:r>
      <w:r>
        <w:rPr>
          <w:spacing w:val="-4"/>
        </w:rPr>
        <w:t xml:space="preserve"> </w:t>
      </w:r>
      <w:r>
        <w:t>thorough</w:t>
      </w:r>
      <w:r>
        <w:rPr>
          <w:spacing w:val="-4"/>
        </w:rPr>
        <w:t xml:space="preserve"> </w:t>
      </w:r>
      <w:r>
        <w:t>process</w:t>
      </w:r>
      <w:r>
        <w:rPr>
          <w:spacing w:val="-7"/>
        </w:rPr>
        <w:t xml:space="preserve"> </w:t>
      </w:r>
      <w:r>
        <w:t>for</w:t>
      </w:r>
      <w:r>
        <w:rPr>
          <w:spacing w:val="-5"/>
        </w:rPr>
        <w:t xml:space="preserve"> </w:t>
      </w:r>
      <w:r>
        <w:t>all</w:t>
      </w:r>
      <w:r>
        <w:rPr>
          <w:spacing w:val="-6"/>
        </w:rPr>
        <w:t xml:space="preserve"> </w:t>
      </w:r>
      <w:r>
        <w:t>adults</w:t>
      </w:r>
      <w:r>
        <w:rPr>
          <w:spacing w:val="-2"/>
        </w:rPr>
        <w:t xml:space="preserve"> </w:t>
      </w:r>
      <w:r>
        <w:t>against</w:t>
      </w:r>
      <w:r>
        <w:rPr>
          <w:spacing w:val="-8"/>
        </w:rPr>
        <w:t xml:space="preserve"> </w:t>
      </w:r>
      <w:r>
        <w:t>whom</w:t>
      </w:r>
      <w:r>
        <w:rPr>
          <w:spacing w:val="-1"/>
        </w:rPr>
        <w:t xml:space="preserve"> </w:t>
      </w:r>
      <w:r>
        <w:t>allegations</w:t>
      </w:r>
      <w:r>
        <w:rPr>
          <w:spacing w:val="-2"/>
        </w:rPr>
        <w:t xml:space="preserve"> </w:t>
      </w:r>
      <w:r>
        <w:t xml:space="preserve">are </w:t>
      </w:r>
      <w:proofErr w:type="gramStart"/>
      <w:r>
        <w:t>made;</w:t>
      </w:r>
      <w:proofErr w:type="gramEnd"/>
    </w:p>
    <w:p w14:paraId="4C28C026" w14:textId="77777777" w:rsidR="005C135A" w:rsidRDefault="005C135A" w:rsidP="005C135A">
      <w:pPr>
        <w:pStyle w:val="BodyText"/>
        <w:spacing w:before="3"/>
      </w:pPr>
    </w:p>
    <w:p w14:paraId="52605D07" w14:textId="77777777" w:rsidR="005C135A" w:rsidRDefault="005C135A" w:rsidP="005C135A">
      <w:pPr>
        <w:pStyle w:val="ListParagraph"/>
        <w:widowControl w:val="0"/>
        <w:numPr>
          <w:ilvl w:val="1"/>
          <w:numId w:val="34"/>
        </w:numPr>
        <w:tabs>
          <w:tab w:val="left" w:pos="935"/>
          <w:tab w:val="left" w:pos="936"/>
        </w:tabs>
        <w:autoSpaceDE w:val="0"/>
        <w:autoSpaceDN w:val="0"/>
        <w:spacing w:before="1" w:after="0" w:line="235" w:lineRule="auto"/>
        <w:ind w:left="936" w:right="1701"/>
        <w:contextualSpacing w:val="0"/>
      </w:pPr>
      <w:r>
        <w:t>responsibility</w:t>
      </w:r>
      <w:r>
        <w:rPr>
          <w:spacing w:val="-12"/>
        </w:rPr>
        <w:t xml:space="preserve"> </w:t>
      </w:r>
      <w:r>
        <w:t>for</w:t>
      </w:r>
      <w:r>
        <w:rPr>
          <w:spacing w:val="-4"/>
        </w:rPr>
        <w:t xml:space="preserve"> </w:t>
      </w:r>
      <w:r>
        <w:t>maintaining</w:t>
      </w:r>
      <w:r>
        <w:rPr>
          <w:spacing w:val="-4"/>
        </w:rPr>
        <w:t xml:space="preserve"> </w:t>
      </w:r>
      <w:r>
        <w:t>information</w:t>
      </w:r>
      <w:r>
        <w:rPr>
          <w:spacing w:val="-8"/>
        </w:rPr>
        <w:t xml:space="preserve"> </w:t>
      </w:r>
      <w:r>
        <w:t>databases</w:t>
      </w:r>
      <w:r>
        <w:rPr>
          <w:spacing w:val="-2"/>
        </w:rPr>
        <w:t xml:space="preserve"> </w:t>
      </w:r>
      <w:r>
        <w:t>in</w:t>
      </w:r>
      <w:r>
        <w:rPr>
          <w:spacing w:val="-8"/>
        </w:rPr>
        <w:t xml:space="preserve"> </w:t>
      </w:r>
      <w:r>
        <w:t>relation</w:t>
      </w:r>
      <w:r>
        <w:rPr>
          <w:spacing w:val="-8"/>
        </w:rPr>
        <w:t xml:space="preserve"> </w:t>
      </w:r>
      <w:r>
        <w:t>to</w:t>
      </w:r>
      <w:r>
        <w:rPr>
          <w:spacing w:val="-4"/>
        </w:rPr>
        <w:t xml:space="preserve"> </w:t>
      </w:r>
      <w:r>
        <w:t>all</w:t>
      </w:r>
      <w:r>
        <w:rPr>
          <w:spacing w:val="-6"/>
        </w:rPr>
        <w:t xml:space="preserve"> </w:t>
      </w:r>
      <w:r>
        <w:t>allegations</w:t>
      </w:r>
      <w:r>
        <w:rPr>
          <w:spacing w:val="-6"/>
        </w:rPr>
        <w:t xml:space="preserve"> </w:t>
      </w:r>
      <w:r>
        <w:t>and producing qualitative and quantitative reports for LSCBs and the</w:t>
      </w:r>
      <w:r>
        <w:rPr>
          <w:spacing w:val="-31"/>
        </w:rPr>
        <w:t xml:space="preserve"> </w:t>
      </w:r>
      <w:proofErr w:type="gramStart"/>
      <w:r>
        <w:t>DfE;</w:t>
      </w:r>
      <w:proofErr w:type="gramEnd"/>
    </w:p>
    <w:p w14:paraId="55DDAC9C" w14:textId="77777777" w:rsidR="005C135A" w:rsidRDefault="005C135A" w:rsidP="005C135A">
      <w:pPr>
        <w:pStyle w:val="BodyText"/>
        <w:spacing w:before="10"/>
      </w:pPr>
    </w:p>
    <w:p w14:paraId="3433B90F" w14:textId="77777777" w:rsidR="005C135A" w:rsidRDefault="005C135A" w:rsidP="005C135A">
      <w:pPr>
        <w:pStyle w:val="ListParagraph"/>
        <w:widowControl w:val="0"/>
        <w:numPr>
          <w:ilvl w:val="1"/>
          <w:numId w:val="34"/>
        </w:numPr>
        <w:tabs>
          <w:tab w:val="left" w:pos="935"/>
          <w:tab w:val="left" w:pos="936"/>
        </w:tabs>
        <w:autoSpaceDE w:val="0"/>
        <w:autoSpaceDN w:val="0"/>
        <w:spacing w:after="0" w:line="235" w:lineRule="auto"/>
        <w:ind w:left="936" w:right="2161"/>
        <w:contextualSpacing w:val="0"/>
      </w:pPr>
      <w:r>
        <w:t>attendance</w:t>
      </w:r>
      <w:r>
        <w:rPr>
          <w:spacing w:val="-8"/>
        </w:rPr>
        <w:t xml:space="preserve"> </w:t>
      </w:r>
      <w:r>
        <w:t>at</w:t>
      </w:r>
      <w:r>
        <w:rPr>
          <w:spacing w:val="-6"/>
        </w:rPr>
        <w:t xml:space="preserve"> </w:t>
      </w:r>
      <w:r>
        <w:t>or</w:t>
      </w:r>
      <w:r>
        <w:rPr>
          <w:spacing w:val="-4"/>
        </w:rPr>
        <w:t xml:space="preserve"> </w:t>
      </w:r>
      <w:r>
        <w:t>chairing</w:t>
      </w:r>
      <w:r>
        <w:rPr>
          <w:spacing w:val="-3"/>
        </w:rPr>
        <w:t xml:space="preserve"> </w:t>
      </w:r>
      <w:r>
        <w:t>strategy</w:t>
      </w:r>
      <w:r>
        <w:rPr>
          <w:spacing w:val="-10"/>
        </w:rPr>
        <w:t xml:space="preserve"> </w:t>
      </w:r>
      <w:r>
        <w:t>meetings</w:t>
      </w:r>
      <w:r>
        <w:rPr>
          <w:spacing w:val="-1"/>
        </w:rPr>
        <w:t xml:space="preserve"> </w:t>
      </w:r>
      <w:r>
        <w:t>and</w:t>
      </w:r>
      <w:r>
        <w:rPr>
          <w:spacing w:val="-3"/>
        </w:rPr>
        <w:t xml:space="preserve"> </w:t>
      </w:r>
      <w:r>
        <w:t>liaising</w:t>
      </w:r>
      <w:r>
        <w:rPr>
          <w:spacing w:val="-3"/>
        </w:rPr>
        <w:t xml:space="preserve"> </w:t>
      </w:r>
      <w:r>
        <w:t>with</w:t>
      </w:r>
      <w:r>
        <w:rPr>
          <w:spacing w:val="-7"/>
        </w:rPr>
        <w:t xml:space="preserve"> </w:t>
      </w:r>
      <w:r>
        <w:t>Chairs</w:t>
      </w:r>
      <w:r>
        <w:rPr>
          <w:spacing w:val="-6"/>
        </w:rPr>
        <w:t xml:space="preserve"> </w:t>
      </w:r>
      <w:r>
        <w:t>of</w:t>
      </w:r>
      <w:r>
        <w:rPr>
          <w:spacing w:val="-2"/>
        </w:rPr>
        <w:t xml:space="preserve"> </w:t>
      </w:r>
      <w:r>
        <w:t>strategy meetings (if not chairing);</w:t>
      </w:r>
      <w:r>
        <w:rPr>
          <w:spacing w:val="-7"/>
        </w:rPr>
        <w:t xml:space="preserve"> </w:t>
      </w:r>
      <w:r>
        <w:t>and</w:t>
      </w:r>
    </w:p>
    <w:p w14:paraId="3F4F4CDD" w14:textId="77777777" w:rsidR="005C135A" w:rsidRDefault="005C135A" w:rsidP="005C135A">
      <w:pPr>
        <w:pStyle w:val="BodyText"/>
      </w:pPr>
    </w:p>
    <w:p w14:paraId="6044A103" w14:textId="77777777" w:rsidR="005C135A" w:rsidRDefault="005C135A" w:rsidP="005C135A">
      <w:pPr>
        <w:pStyle w:val="ListParagraph"/>
        <w:widowControl w:val="0"/>
        <w:numPr>
          <w:ilvl w:val="1"/>
          <w:numId w:val="34"/>
        </w:numPr>
        <w:tabs>
          <w:tab w:val="left" w:pos="935"/>
          <w:tab w:val="left" w:pos="936"/>
        </w:tabs>
        <w:autoSpaceDE w:val="0"/>
        <w:autoSpaceDN w:val="0"/>
        <w:spacing w:before="1" w:after="0" w:line="240" w:lineRule="auto"/>
        <w:ind w:left="936" w:right="1671"/>
        <w:contextualSpacing w:val="0"/>
      </w:pPr>
      <w:r>
        <w:t>contributing</w:t>
      </w:r>
      <w:r>
        <w:rPr>
          <w:spacing w:val="-5"/>
        </w:rPr>
        <w:t xml:space="preserve"> </w:t>
      </w:r>
      <w:r>
        <w:t>to</w:t>
      </w:r>
      <w:r>
        <w:rPr>
          <w:spacing w:val="-4"/>
        </w:rPr>
        <w:t xml:space="preserve"> </w:t>
      </w:r>
      <w:r>
        <w:t>LSCB</w:t>
      </w:r>
      <w:r>
        <w:rPr>
          <w:spacing w:val="-8"/>
        </w:rPr>
        <w:t xml:space="preserve"> </w:t>
      </w:r>
      <w:r>
        <w:t>training</w:t>
      </w:r>
      <w:r>
        <w:rPr>
          <w:spacing w:val="-5"/>
        </w:rPr>
        <w:t xml:space="preserve"> </w:t>
      </w:r>
      <w:r>
        <w:t>programmes</w:t>
      </w:r>
      <w:r>
        <w:rPr>
          <w:spacing w:val="-7"/>
        </w:rPr>
        <w:t xml:space="preserve"> </w:t>
      </w:r>
      <w:r>
        <w:t>and</w:t>
      </w:r>
      <w:r>
        <w:rPr>
          <w:spacing w:val="-4"/>
        </w:rPr>
        <w:t xml:space="preserve"> </w:t>
      </w:r>
      <w:r>
        <w:t>awareness</w:t>
      </w:r>
      <w:r>
        <w:rPr>
          <w:spacing w:val="-3"/>
        </w:rPr>
        <w:t xml:space="preserve"> </w:t>
      </w:r>
      <w:r>
        <w:t>raising</w:t>
      </w:r>
      <w:r>
        <w:rPr>
          <w:spacing w:val="-4"/>
        </w:rPr>
        <w:t xml:space="preserve"> </w:t>
      </w:r>
      <w:r>
        <w:t>across</w:t>
      </w:r>
      <w:r>
        <w:rPr>
          <w:spacing w:val="-7"/>
        </w:rPr>
        <w:t xml:space="preserve"> </w:t>
      </w:r>
      <w:r>
        <w:t>Children’s workforce.</w:t>
      </w:r>
    </w:p>
    <w:p w14:paraId="43E1CB0E" w14:textId="77777777" w:rsidR="005C135A" w:rsidRDefault="005C135A" w:rsidP="005C135A">
      <w:pPr>
        <w:sectPr w:rsidR="005C135A">
          <w:pgSz w:w="11910" w:h="16840"/>
          <w:pgMar w:top="780" w:right="0" w:bottom="1240" w:left="1200" w:header="0" w:footer="977" w:gutter="0"/>
          <w:cols w:space="720"/>
        </w:sectPr>
      </w:pPr>
    </w:p>
    <w:p w14:paraId="48379F31" w14:textId="77777777" w:rsidR="005C135A" w:rsidRDefault="005C135A" w:rsidP="005C135A">
      <w:pPr>
        <w:spacing w:before="70"/>
        <w:ind w:left="220"/>
        <w:rPr>
          <w:b/>
        </w:rPr>
      </w:pPr>
      <w:bookmarkStart w:id="26" w:name="Appendix_3_–_Useful_Contacts"/>
      <w:bookmarkStart w:id="27" w:name="_bookmark13"/>
      <w:bookmarkEnd w:id="26"/>
      <w:bookmarkEnd w:id="27"/>
      <w:r>
        <w:rPr>
          <w:b/>
          <w:sz w:val="24"/>
        </w:rPr>
        <w:t xml:space="preserve">Appendix 3 </w:t>
      </w:r>
      <w:r>
        <w:rPr>
          <w:b/>
        </w:rPr>
        <w:t>– Useful Contacts</w:t>
      </w:r>
    </w:p>
    <w:p w14:paraId="18E3031B" w14:textId="77777777" w:rsidR="005C135A" w:rsidRDefault="005C135A" w:rsidP="005C135A">
      <w:pPr>
        <w:pStyle w:val="BodyText"/>
        <w:spacing w:before="5"/>
        <w:rPr>
          <w:b/>
          <w:sz w:val="25"/>
        </w:rPr>
      </w:pPr>
    </w:p>
    <w:p w14:paraId="57FAD04A" w14:textId="0928E70F" w:rsidR="005C135A" w:rsidRDefault="005C135A" w:rsidP="005C135A">
      <w:pPr>
        <w:pStyle w:val="BodyText"/>
        <w:ind w:left="220"/>
      </w:pPr>
      <w:r>
        <w:rPr>
          <w:u w:val="single"/>
        </w:rPr>
        <w:t>Venture Learning</w:t>
      </w:r>
    </w:p>
    <w:p w14:paraId="4C158A89" w14:textId="77777777" w:rsidR="005C135A" w:rsidRDefault="005C135A" w:rsidP="005C135A">
      <w:pPr>
        <w:pStyle w:val="BodyText"/>
        <w:spacing w:before="9"/>
        <w:rPr>
          <w:sz w:val="20"/>
        </w:rPr>
      </w:pPr>
    </w:p>
    <w:tbl>
      <w:tblPr>
        <w:tblW w:w="924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3046"/>
        <w:gridCol w:w="4247"/>
      </w:tblGrid>
      <w:tr w:rsidR="005C135A" w14:paraId="149B0A13" w14:textId="77777777" w:rsidTr="00956810">
        <w:trPr>
          <w:trHeight w:val="455"/>
        </w:trPr>
        <w:tc>
          <w:tcPr>
            <w:tcW w:w="1956" w:type="dxa"/>
            <w:shd w:val="clear" w:color="auto" w:fill="CCC0D9"/>
          </w:tcPr>
          <w:p w14:paraId="717099EF" w14:textId="77777777" w:rsidR="005C135A" w:rsidRDefault="005C135A" w:rsidP="002B3D42">
            <w:pPr>
              <w:pStyle w:val="TableParagraph"/>
              <w:spacing w:before="103"/>
              <w:ind w:left="110"/>
              <w:rPr>
                <w:b/>
              </w:rPr>
            </w:pPr>
            <w:r>
              <w:rPr>
                <w:b/>
              </w:rPr>
              <w:t>Name</w:t>
            </w:r>
          </w:p>
        </w:tc>
        <w:tc>
          <w:tcPr>
            <w:tcW w:w="3046" w:type="dxa"/>
            <w:shd w:val="clear" w:color="auto" w:fill="CCC0D9"/>
          </w:tcPr>
          <w:p w14:paraId="07CE62CF" w14:textId="77777777" w:rsidR="005C135A" w:rsidRDefault="005C135A" w:rsidP="002B3D42">
            <w:pPr>
              <w:pStyle w:val="TableParagraph"/>
              <w:spacing w:before="103"/>
              <w:ind w:left="105"/>
              <w:rPr>
                <w:b/>
              </w:rPr>
            </w:pPr>
            <w:r>
              <w:rPr>
                <w:b/>
              </w:rPr>
              <w:t>Role</w:t>
            </w:r>
          </w:p>
        </w:tc>
        <w:tc>
          <w:tcPr>
            <w:tcW w:w="4247" w:type="dxa"/>
            <w:shd w:val="clear" w:color="auto" w:fill="CCC0D9"/>
          </w:tcPr>
          <w:p w14:paraId="13B151C7" w14:textId="77777777" w:rsidR="005C135A" w:rsidRDefault="005C135A" w:rsidP="002B3D42">
            <w:pPr>
              <w:pStyle w:val="TableParagraph"/>
              <w:spacing w:before="103"/>
              <w:ind w:left="105"/>
              <w:rPr>
                <w:b/>
              </w:rPr>
            </w:pPr>
            <w:r>
              <w:rPr>
                <w:b/>
              </w:rPr>
              <w:t>Contact Details</w:t>
            </w:r>
          </w:p>
        </w:tc>
      </w:tr>
      <w:tr w:rsidR="005C135A" w14:paraId="7B1BF5A6" w14:textId="77777777" w:rsidTr="00956810">
        <w:trPr>
          <w:trHeight w:val="680"/>
        </w:trPr>
        <w:tc>
          <w:tcPr>
            <w:tcW w:w="1956" w:type="dxa"/>
          </w:tcPr>
          <w:p w14:paraId="1ADE3905" w14:textId="77777777" w:rsidR="005C135A" w:rsidRDefault="005C135A" w:rsidP="002B3D42">
            <w:pPr>
              <w:pStyle w:val="TableParagraph"/>
              <w:rPr>
                <w:sz w:val="19"/>
              </w:rPr>
            </w:pPr>
          </w:p>
          <w:p w14:paraId="5A3E3E8B" w14:textId="627123B0" w:rsidR="005C135A" w:rsidRDefault="00F905CF" w:rsidP="002B3D42">
            <w:pPr>
              <w:pStyle w:val="TableParagraph"/>
              <w:ind w:left="110"/>
            </w:pPr>
            <w:r>
              <w:t>Rhys Griffiths</w:t>
            </w:r>
          </w:p>
        </w:tc>
        <w:tc>
          <w:tcPr>
            <w:tcW w:w="3046" w:type="dxa"/>
          </w:tcPr>
          <w:p w14:paraId="20F25083" w14:textId="77777777" w:rsidR="005C135A" w:rsidRDefault="005C135A" w:rsidP="002B3D42">
            <w:pPr>
              <w:pStyle w:val="TableParagraph"/>
              <w:rPr>
                <w:sz w:val="19"/>
              </w:rPr>
            </w:pPr>
          </w:p>
          <w:p w14:paraId="0B07684B" w14:textId="0FC39526" w:rsidR="005C135A" w:rsidRDefault="00852925" w:rsidP="005F0D4F">
            <w:pPr>
              <w:pStyle w:val="TableParagraph"/>
            </w:pPr>
            <w:r>
              <w:t>Chair of the proprietary body</w:t>
            </w:r>
          </w:p>
        </w:tc>
        <w:tc>
          <w:tcPr>
            <w:tcW w:w="4247" w:type="dxa"/>
          </w:tcPr>
          <w:p w14:paraId="3638A94A" w14:textId="77777777" w:rsidR="005C135A" w:rsidRDefault="005C135A" w:rsidP="002B3D42">
            <w:pPr>
              <w:pStyle w:val="TableParagraph"/>
              <w:rPr>
                <w:sz w:val="19"/>
              </w:rPr>
            </w:pPr>
          </w:p>
          <w:p w14:paraId="36C33D85" w14:textId="1F902C6E" w:rsidR="005C135A" w:rsidRDefault="00F905CF" w:rsidP="002B3D42">
            <w:pPr>
              <w:pStyle w:val="TableParagraph"/>
              <w:ind w:left="105"/>
            </w:pPr>
            <w:r>
              <w:t>Rhys.griffiths@venturelearning.co.uk</w:t>
            </w:r>
          </w:p>
        </w:tc>
      </w:tr>
      <w:tr w:rsidR="00475C1E" w14:paraId="2520CC02" w14:textId="77777777" w:rsidTr="00956810">
        <w:trPr>
          <w:trHeight w:val="680"/>
        </w:trPr>
        <w:tc>
          <w:tcPr>
            <w:tcW w:w="1956" w:type="dxa"/>
          </w:tcPr>
          <w:p w14:paraId="37D79C7F" w14:textId="77777777" w:rsidR="00475C1E" w:rsidRDefault="00475C1E" w:rsidP="00475C1E">
            <w:pPr>
              <w:pStyle w:val="TableParagraph"/>
              <w:rPr>
                <w:sz w:val="19"/>
              </w:rPr>
            </w:pPr>
          </w:p>
          <w:p w14:paraId="1E34761C" w14:textId="604C0317" w:rsidR="00475C1E" w:rsidRDefault="00475C1E" w:rsidP="00475C1E">
            <w:pPr>
              <w:pStyle w:val="TableParagraph"/>
              <w:rPr>
                <w:sz w:val="19"/>
              </w:rPr>
            </w:pPr>
            <w:r>
              <w:t>Rich Hill</w:t>
            </w:r>
          </w:p>
        </w:tc>
        <w:tc>
          <w:tcPr>
            <w:tcW w:w="3046" w:type="dxa"/>
          </w:tcPr>
          <w:p w14:paraId="1A3E1188" w14:textId="77777777" w:rsidR="00475C1E" w:rsidRDefault="00475C1E" w:rsidP="00475C1E">
            <w:pPr>
              <w:pStyle w:val="TableParagraph"/>
              <w:rPr>
                <w:sz w:val="19"/>
              </w:rPr>
            </w:pPr>
          </w:p>
          <w:p w14:paraId="5DA3BFAD" w14:textId="4D02568F" w:rsidR="00475C1E" w:rsidRDefault="00475C1E" w:rsidP="00475C1E">
            <w:pPr>
              <w:pStyle w:val="TableParagraph"/>
              <w:rPr>
                <w:sz w:val="19"/>
              </w:rPr>
            </w:pPr>
            <w:r>
              <w:t>Head Teacher</w:t>
            </w:r>
          </w:p>
        </w:tc>
        <w:tc>
          <w:tcPr>
            <w:tcW w:w="4247" w:type="dxa"/>
          </w:tcPr>
          <w:p w14:paraId="7D397856" w14:textId="77777777" w:rsidR="00475C1E" w:rsidRDefault="00475C1E" w:rsidP="00475C1E">
            <w:pPr>
              <w:pStyle w:val="TableParagraph"/>
              <w:rPr>
                <w:sz w:val="19"/>
              </w:rPr>
            </w:pPr>
          </w:p>
          <w:p w14:paraId="6DFD2FD4" w14:textId="69BB7A1B" w:rsidR="00475C1E" w:rsidRDefault="00475C1E" w:rsidP="00475C1E">
            <w:pPr>
              <w:pStyle w:val="TableParagraph"/>
              <w:rPr>
                <w:sz w:val="19"/>
              </w:rPr>
            </w:pPr>
            <w:r>
              <w:t xml:space="preserve">  Rich.Hill@venturelearning.co.uk</w:t>
            </w:r>
          </w:p>
        </w:tc>
      </w:tr>
      <w:tr w:rsidR="00475C1E" w14:paraId="1A4D060A" w14:textId="77777777" w:rsidTr="00956810">
        <w:trPr>
          <w:trHeight w:val="680"/>
        </w:trPr>
        <w:tc>
          <w:tcPr>
            <w:tcW w:w="1956" w:type="dxa"/>
          </w:tcPr>
          <w:p w14:paraId="7AABD571" w14:textId="77777777" w:rsidR="00475C1E" w:rsidRDefault="00475C1E" w:rsidP="00475C1E">
            <w:pPr>
              <w:pStyle w:val="TableParagraph"/>
              <w:rPr>
                <w:sz w:val="19"/>
              </w:rPr>
            </w:pPr>
          </w:p>
          <w:p w14:paraId="2D283EDF" w14:textId="275F57B0" w:rsidR="00475C1E" w:rsidRDefault="00475C1E" w:rsidP="00475C1E">
            <w:pPr>
              <w:pStyle w:val="TableParagraph"/>
              <w:ind w:left="110"/>
            </w:pPr>
            <w:r>
              <w:t>Stephen Fern</w:t>
            </w:r>
          </w:p>
        </w:tc>
        <w:tc>
          <w:tcPr>
            <w:tcW w:w="3046" w:type="dxa"/>
          </w:tcPr>
          <w:p w14:paraId="7C00BD5C" w14:textId="77777777" w:rsidR="00475C1E" w:rsidRDefault="00475C1E" w:rsidP="00475C1E">
            <w:pPr>
              <w:pStyle w:val="TableParagraph"/>
              <w:rPr>
                <w:sz w:val="19"/>
              </w:rPr>
            </w:pPr>
          </w:p>
          <w:p w14:paraId="214846D5" w14:textId="79054535" w:rsidR="00475C1E" w:rsidRDefault="00475C1E" w:rsidP="00475C1E">
            <w:pPr>
              <w:pStyle w:val="TableParagraph"/>
              <w:ind w:left="105"/>
            </w:pPr>
            <w:r>
              <w:t xml:space="preserve">Finance Director </w:t>
            </w:r>
          </w:p>
          <w:p w14:paraId="436D7625" w14:textId="03F67738" w:rsidR="00475C1E" w:rsidRDefault="00475C1E" w:rsidP="00475C1E">
            <w:pPr>
              <w:pStyle w:val="TableParagraph"/>
              <w:ind w:left="105"/>
            </w:pPr>
          </w:p>
        </w:tc>
        <w:tc>
          <w:tcPr>
            <w:tcW w:w="4247" w:type="dxa"/>
          </w:tcPr>
          <w:p w14:paraId="70AE4978" w14:textId="77777777" w:rsidR="0024195F" w:rsidRDefault="0024195F" w:rsidP="00475C1E">
            <w:pPr>
              <w:pStyle w:val="TableParagraph"/>
              <w:spacing w:before="2"/>
              <w:ind w:left="105"/>
            </w:pPr>
          </w:p>
          <w:p w14:paraId="78B6DD19" w14:textId="00FFCED4" w:rsidR="00475C1E" w:rsidRDefault="00475C1E" w:rsidP="00475C1E">
            <w:pPr>
              <w:pStyle w:val="TableParagraph"/>
              <w:spacing w:before="2"/>
              <w:ind w:left="105"/>
            </w:pPr>
            <w:r>
              <w:t>Stephen.fern@venturelearning.co.uk</w:t>
            </w:r>
          </w:p>
        </w:tc>
      </w:tr>
    </w:tbl>
    <w:p w14:paraId="20085153" w14:textId="77777777" w:rsidR="005C135A" w:rsidRDefault="005C135A" w:rsidP="005C135A">
      <w:pPr>
        <w:pStyle w:val="BodyText"/>
        <w:rPr>
          <w:sz w:val="24"/>
        </w:rPr>
      </w:pPr>
    </w:p>
    <w:p w14:paraId="7A24A7DA" w14:textId="59B0B295" w:rsidR="005C135A" w:rsidRDefault="005C135A" w:rsidP="005C135A">
      <w:pPr>
        <w:pStyle w:val="BodyText"/>
        <w:spacing w:before="212"/>
        <w:ind w:left="220"/>
      </w:pPr>
      <w:r>
        <w:rPr>
          <w:u w:val="single"/>
        </w:rPr>
        <w:t>Designated Officers</w:t>
      </w:r>
      <w:r w:rsidR="00956810">
        <w:rPr>
          <w:u w:val="single"/>
        </w:rPr>
        <w:t xml:space="preserve"> (LADOs)</w:t>
      </w:r>
    </w:p>
    <w:p w14:paraId="6B485A11" w14:textId="77777777" w:rsidR="005C135A" w:rsidRDefault="005C135A" w:rsidP="005C135A">
      <w:pPr>
        <w:pStyle w:val="BodyText"/>
        <w:spacing w:before="2"/>
        <w:rPr>
          <w:sz w:val="21"/>
        </w:rPr>
      </w:pPr>
    </w:p>
    <w:tbl>
      <w:tblPr>
        <w:tblW w:w="924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7"/>
        <w:gridCol w:w="4622"/>
      </w:tblGrid>
      <w:tr w:rsidR="005C135A" w14:paraId="11C6D567" w14:textId="77777777" w:rsidTr="00956810">
        <w:trPr>
          <w:trHeight w:val="450"/>
        </w:trPr>
        <w:tc>
          <w:tcPr>
            <w:tcW w:w="4627" w:type="dxa"/>
            <w:shd w:val="clear" w:color="auto" w:fill="CCC0D9"/>
          </w:tcPr>
          <w:p w14:paraId="51B43264" w14:textId="77777777" w:rsidR="005C135A" w:rsidRDefault="005C135A" w:rsidP="002B3D42">
            <w:pPr>
              <w:pStyle w:val="TableParagraph"/>
              <w:spacing w:before="98"/>
              <w:ind w:left="110"/>
              <w:rPr>
                <w:b/>
              </w:rPr>
            </w:pPr>
            <w:r>
              <w:rPr>
                <w:b/>
              </w:rPr>
              <w:t>Nottingham City Council</w:t>
            </w:r>
          </w:p>
        </w:tc>
        <w:tc>
          <w:tcPr>
            <w:tcW w:w="4622" w:type="dxa"/>
            <w:shd w:val="clear" w:color="auto" w:fill="CCC0D9"/>
          </w:tcPr>
          <w:p w14:paraId="08FDF5AE" w14:textId="77777777" w:rsidR="005C135A" w:rsidRDefault="005C135A" w:rsidP="002B3D42">
            <w:pPr>
              <w:pStyle w:val="TableParagraph"/>
              <w:spacing w:before="98"/>
              <w:ind w:left="105"/>
              <w:rPr>
                <w:b/>
              </w:rPr>
            </w:pPr>
            <w:r>
              <w:rPr>
                <w:b/>
              </w:rPr>
              <w:t>Nottinghamshire County Council</w:t>
            </w:r>
          </w:p>
        </w:tc>
      </w:tr>
      <w:tr w:rsidR="005C135A" w14:paraId="28EF19EA" w14:textId="77777777" w:rsidTr="00956810">
        <w:trPr>
          <w:trHeight w:val="510"/>
        </w:trPr>
        <w:tc>
          <w:tcPr>
            <w:tcW w:w="4627" w:type="dxa"/>
          </w:tcPr>
          <w:p w14:paraId="7A341707" w14:textId="77777777" w:rsidR="00956810" w:rsidRDefault="00956810" w:rsidP="002B3D42">
            <w:pPr>
              <w:pStyle w:val="TableParagraph"/>
              <w:spacing w:before="3"/>
              <w:ind w:left="110"/>
            </w:pPr>
          </w:p>
          <w:p w14:paraId="575BF3F3" w14:textId="2E20BAAE" w:rsidR="00DC67C4" w:rsidRDefault="00B45BBA" w:rsidP="00DC67C4">
            <w:pPr>
              <w:pStyle w:val="TableParagraph"/>
              <w:spacing w:before="3"/>
              <w:ind w:left="110"/>
            </w:pPr>
            <w:r>
              <w:t>Ti</w:t>
            </w:r>
            <w:r w:rsidR="00DC67C4">
              <w:t>na</w:t>
            </w:r>
            <w:r>
              <w:t xml:space="preserve"> Wright</w:t>
            </w:r>
            <w:r w:rsidR="00DC67C4">
              <w:t xml:space="preserve"> Liaison office</w:t>
            </w:r>
            <w:r w:rsidR="0051006E">
              <w:t>r</w:t>
            </w:r>
          </w:p>
          <w:p w14:paraId="54EB05B0" w14:textId="19A63AC8" w:rsidR="00DC67C4" w:rsidRDefault="00DC67C4" w:rsidP="00DC67C4">
            <w:pPr>
              <w:pStyle w:val="TableParagraph"/>
              <w:spacing w:before="3"/>
              <w:ind w:left="110"/>
            </w:pPr>
            <w:r>
              <w:t>Kather</w:t>
            </w:r>
            <w:r w:rsidR="00BB25D8">
              <w:t>y</w:t>
            </w:r>
            <w:r>
              <w:t>n McGovern</w:t>
            </w:r>
          </w:p>
          <w:p w14:paraId="0CC1F6C0" w14:textId="2C94CF1B" w:rsidR="0024195F" w:rsidRDefault="0024195F" w:rsidP="002B3D42">
            <w:pPr>
              <w:pStyle w:val="TableParagraph"/>
              <w:spacing w:before="3"/>
              <w:ind w:left="110"/>
            </w:pPr>
            <w:r>
              <w:t>0115 876 5501</w:t>
            </w:r>
          </w:p>
          <w:p w14:paraId="4CF9F80D" w14:textId="4EAFC393" w:rsidR="005C135A" w:rsidRDefault="00643405" w:rsidP="00551235">
            <w:pPr>
              <w:pStyle w:val="TableParagraph"/>
              <w:spacing w:before="2" w:line="231" w:lineRule="exact"/>
            </w:pPr>
            <w:r>
              <w:t>lado@nottinghamcity.gov.uk</w:t>
            </w:r>
          </w:p>
        </w:tc>
        <w:tc>
          <w:tcPr>
            <w:tcW w:w="4622" w:type="dxa"/>
          </w:tcPr>
          <w:p w14:paraId="166596B4" w14:textId="77777777" w:rsidR="00956810" w:rsidRDefault="00956810" w:rsidP="002B3D42">
            <w:pPr>
              <w:pStyle w:val="TableParagraph"/>
              <w:spacing w:before="128"/>
              <w:ind w:left="105"/>
            </w:pPr>
          </w:p>
          <w:p w14:paraId="5F690CBC" w14:textId="2AB182C5" w:rsidR="00956810" w:rsidRPr="00956810" w:rsidRDefault="00956810" w:rsidP="00956810">
            <w:pPr>
              <w:jc w:val="both"/>
              <w:rPr>
                <w:rFonts w:ascii="Arial" w:hAnsi="Arial" w:cs="Arial"/>
              </w:rPr>
            </w:pPr>
            <w:r>
              <w:rPr>
                <w:rFonts w:ascii="Arial" w:hAnsi="Arial" w:cs="Arial"/>
              </w:rPr>
              <w:t xml:space="preserve"> </w:t>
            </w:r>
            <w:r w:rsidRPr="003B68EE">
              <w:rPr>
                <w:rFonts w:ascii="Arial" w:hAnsi="Arial" w:cs="Arial"/>
              </w:rPr>
              <w:t>Hazel McKibbi</w:t>
            </w:r>
            <w:r>
              <w:rPr>
                <w:rFonts w:ascii="Arial" w:hAnsi="Arial" w:cs="Arial"/>
              </w:rPr>
              <w:t>n</w:t>
            </w:r>
          </w:p>
          <w:p w14:paraId="2CADF725" w14:textId="5253441E" w:rsidR="005C135A" w:rsidRDefault="005C135A" w:rsidP="002B3D42">
            <w:pPr>
              <w:pStyle w:val="TableParagraph"/>
              <w:spacing w:before="128"/>
              <w:ind w:left="105"/>
            </w:pPr>
            <w:r>
              <w:t>0115 977 3921</w:t>
            </w:r>
          </w:p>
        </w:tc>
      </w:tr>
    </w:tbl>
    <w:p w14:paraId="2730A0D1" w14:textId="77777777" w:rsidR="005C135A" w:rsidRDefault="005C135A" w:rsidP="005C135A">
      <w:pPr>
        <w:pStyle w:val="BodyText"/>
        <w:rPr>
          <w:sz w:val="24"/>
        </w:rPr>
      </w:pPr>
    </w:p>
    <w:p w14:paraId="0F96330B" w14:textId="77777777" w:rsidR="005C135A" w:rsidRDefault="005C135A" w:rsidP="005C135A">
      <w:pPr>
        <w:pStyle w:val="BodyText"/>
        <w:spacing w:before="212"/>
        <w:ind w:left="220"/>
      </w:pPr>
      <w:r>
        <w:rPr>
          <w:u w:val="single"/>
        </w:rPr>
        <w:t>National Contacts</w:t>
      </w:r>
    </w:p>
    <w:p w14:paraId="1030DA8E" w14:textId="77777777" w:rsidR="005C135A" w:rsidRDefault="005C135A" w:rsidP="005C135A">
      <w:pPr>
        <w:pStyle w:val="BodyText"/>
        <w:spacing w:before="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7"/>
        <w:gridCol w:w="4622"/>
      </w:tblGrid>
      <w:tr w:rsidR="005C135A" w14:paraId="01AE65F3" w14:textId="77777777" w:rsidTr="002B3D42">
        <w:trPr>
          <w:trHeight w:val="455"/>
        </w:trPr>
        <w:tc>
          <w:tcPr>
            <w:tcW w:w="4627" w:type="dxa"/>
            <w:shd w:val="clear" w:color="auto" w:fill="CCC0D9"/>
          </w:tcPr>
          <w:p w14:paraId="3D3D3DD9" w14:textId="77777777" w:rsidR="005C135A" w:rsidRDefault="005C135A" w:rsidP="002B3D42">
            <w:pPr>
              <w:pStyle w:val="TableParagraph"/>
              <w:spacing w:before="103"/>
              <w:ind w:left="110"/>
              <w:rPr>
                <w:b/>
              </w:rPr>
            </w:pPr>
            <w:r>
              <w:rPr>
                <w:b/>
              </w:rPr>
              <w:t>Agency</w:t>
            </w:r>
          </w:p>
        </w:tc>
        <w:tc>
          <w:tcPr>
            <w:tcW w:w="4622" w:type="dxa"/>
            <w:shd w:val="clear" w:color="auto" w:fill="CCC0D9"/>
          </w:tcPr>
          <w:p w14:paraId="717A7383" w14:textId="77777777" w:rsidR="005C135A" w:rsidRDefault="005C135A" w:rsidP="002B3D42">
            <w:pPr>
              <w:pStyle w:val="TableParagraph"/>
              <w:spacing w:before="103"/>
              <w:ind w:left="105"/>
              <w:rPr>
                <w:b/>
              </w:rPr>
            </w:pPr>
            <w:r>
              <w:rPr>
                <w:b/>
              </w:rPr>
              <w:t>Contact Details</w:t>
            </w:r>
          </w:p>
        </w:tc>
      </w:tr>
      <w:tr w:rsidR="005C135A" w14:paraId="74B778C0" w14:textId="77777777" w:rsidTr="002B3D42">
        <w:trPr>
          <w:trHeight w:val="455"/>
        </w:trPr>
        <w:tc>
          <w:tcPr>
            <w:tcW w:w="4627" w:type="dxa"/>
          </w:tcPr>
          <w:p w14:paraId="1A89CA69" w14:textId="77777777" w:rsidR="005C135A" w:rsidRDefault="005C135A" w:rsidP="002B3D42">
            <w:pPr>
              <w:pStyle w:val="TableParagraph"/>
              <w:spacing w:before="99"/>
              <w:ind w:left="110"/>
            </w:pPr>
            <w:r>
              <w:t>NSPCC Whistleblowing Advice Line</w:t>
            </w:r>
          </w:p>
        </w:tc>
        <w:tc>
          <w:tcPr>
            <w:tcW w:w="4622" w:type="dxa"/>
          </w:tcPr>
          <w:p w14:paraId="3326DB4A" w14:textId="77777777" w:rsidR="005C135A" w:rsidRDefault="005C135A" w:rsidP="002B3D42">
            <w:pPr>
              <w:pStyle w:val="TableParagraph"/>
              <w:spacing w:before="99"/>
              <w:ind w:left="105"/>
            </w:pPr>
            <w:r>
              <w:t>0800 028 0285</w:t>
            </w:r>
          </w:p>
        </w:tc>
      </w:tr>
      <w:tr w:rsidR="005C135A" w14:paraId="384FFF3A" w14:textId="77777777" w:rsidTr="002B3D42">
        <w:trPr>
          <w:trHeight w:val="449"/>
        </w:trPr>
        <w:tc>
          <w:tcPr>
            <w:tcW w:w="4627" w:type="dxa"/>
          </w:tcPr>
          <w:p w14:paraId="3DA059E8" w14:textId="77777777" w:rsidR="005C135A" w:rsidRDefault="005C135A" w:rsidP="002B3D42">
            <w:pPr>
              <w:pStyle w:val="TableParagraph"/>
              <w:spacing w:before="98"/>
              <w:ind w:left="110"/>
            </w:pPr>
            <w:r>
              <w:t>NSPCC Information Service</w:t>
            </w:r>
          </w:p>
        </w:tc>
        <w:tc>
          <w:tcPr>
            <w:tcW w:w="4622" w:type="dxa"/>
          </w:tcPr>
          <w:p w14:paraId="4BA5F25F" w14:textId="77777777" w:rsidR="005C135A" w:rsidRDefault="005C135A" w:rsidP="002B3D42">
            <w:pPr>
              <w:pStyle w:val="TableParagraph"/>
              <w:spacing w:before="98"/>
              <w:ind w:left="105"/>
            </w:pPr>
            <w:r>
              <w:t>0808 800 5000</w:t>
            </w:r>
          </w:p>
        </w:tc>
      </w:tr>
      <w:tr w:rsidR="005C135A" w14:paraId="40B8DA77" w14:textId="77777777" w:rsidTr="002B3D42">
        <w:trPr>
          <w:trHeight w:val="455"/>
        </w:trPr>
        <w:tc>
          <w:tcPr>
            <w:tcW w:w="4627" w:type="dxa"/>
          </w:tcPr>
          <w:p w14:paraId="6FFF304E" w14:textId="77777777" w:rsidR="005C135A" w:rsidRDefault="005C135A" w:rsidP="002B3D42">
            <w:pPr>
              <w:pStyle w:val="TableParagraph"/>
              <w:spacing w:before="104"/>
              <w:ind w:left="110"/>
            </w:pPr>
            <w:r>
              <w:t>ChildLine</w:t>
            </w:r>
          </w:p>
        </w:tc>
        <w:tc>
          <w:tcPr>
            <w:tcW w:w="4622" w:type="dxa"/>
          </w:tcPr>
          <w:p w14:paraId="2BED112E" w14:textId="77777777" w:rsidR="005C135A" w:rsidRDefault="005C135A" w:rsidP="002B3D42">
            <w:pPr>
              <w:pStyle w:val="TableParagraph"/>
              <w:spacing w:before="104"/>
              <w:ind w:left="105"/>
            </w:pPr>
            <w:r>
              <w:t>0800 1111</w:t>
            </w:r>
          </w:p>
        </w:tc>
      </w:tr>
    </w:tbl>
    <w:p w14:paraId="445C8F7F" w14:textId="77777777" w:rsidR="005C135A" w:rsidRDefault="005C135A" w:rsidP="005C135A"/>
    <w:p w14:paraId="7F07840F" w14:textId="77777777" w:rsidR="005C135A" w:rsidRDefault="005C135A" w:rsidP="001120E3">
      <w:pPr>
        <w:rPr>
          <w:rFonts w:ascii="Arial" w:hAnsi="Arial" w:cs="Arial"/>
          <w:b/>
        </w:rPr>
      </w:pPr>
    </w:p>
    <w:p w14:paraId="75876051" w14:textId="77777777" w:rsidR="005C135A" w:rsidRDefault="005C135A" w:rsidP="001120E3">
      <w:pPr>
        <w:rPr>
          <w:rFonts w:ascii="Arial" w:hAnsi="Arial" w:cs="Arial"/>
          <w:b/>
        </w:rPr>
      </w:pPr>
    </w:p>
    <w:p w14:paraId="0413D24F" w14:textId="77777777" w:rsidR="005C135A" w:rsidRDefault="005C135A" w:rsidP="001120E3">
      <w:pPr>
        <w:rPr>
          <w:rFonts w:ascii="Arial" w:hAnsi="Arial" w:cs="Arial"/>
          <w:b/>
        </w:rPr>
      </w:pPr>
    </w:p>
    <w:p w14:paraId="1D669940" w14:textId="77777777" w:rsidR="005C135A" w:rsidRDefault="005C135A" w:rsidP="001120E3">
      <w:pPr>
        <w:rPr>
          <w:rFonts w:ascii="Arial" w:hAnsi="Arial" w:cs="Arial"/>
          <w:b/>
        </w:rPr>
      </w:pPr>
    </w:p>
    <w:p w14:paraId="51DB519C" w14:textId="33CCE210" w:rsidR="00C671EE" w:rsidRPr="001120E3" w:rsidRDefault="00C671EE" w:rsidP="001120E3">
      <w:pPr>
        <w:rPr>
          <w:rFonts w:ascii="Arial" w:hAnsi="Arial" w:cs="Arial"/>
          <w:b/>
        </w:rPr>
      </w:pPr>
    </w:p>
    <w:sectPr w:rsidR="00C671EE" w:rsidRPr="001120E3" w:rsidSect="004E03C8">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2F78D" w14:textId="77777777" w:rsidR="00C07B5C" w:rsidRDefault="00C07B5C" w:rsidP="00D91777">
      <w:pPr>
        <w:spacing w:after="0" w:line="240" w:lineRule="auto"/>
      </w:pPr>
      <w:r>
        <w:separator/>
      </w:r>
    </w:p>
  </w:endnote>
  <w:endnote w:type="continuationSeparator" w:id="0">
    <w:p w14:paraId="7910FB3F" w14:textId="77777777" w:rsidR="00C07B5C" w:rsidRDefault="00C07B5C" w:rsidP="00D91777">
      <w:pPr>
        <w:spacing w:after="0" w:line="240" w:lineRule="auto"/>
      </w:pPr>
      <w:r>
        <w:continuationSeparator/>
      </w:r>
    </w:p>
  </w:endnote>
  <w:endnote w:type="continuationNotice" w:id="1">
    <w:p w14:paraId="1FECCEC8" w14:textId="77777777" w:rsidR="00C07B5C" w:rsidRDefault="00C07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F1CA" w14:textId="7CE25D51" w:rsidR="005C135A" w:rsidRDefault="006167ED" w:rsidP="005C135A">
    <w:pPr>
      <w:pStyle w:val="BodyText"/>
      <w:tabs>
        <w:tab w:val="left" w:pos="6012"/>
      </w:tabs>
      <w:spacing w:line="14" w:lineRule="auto"/>
      <w:rPr>
        <w:sz w:val="20"/>
      </w:rPr>
    </w:pPr>
    <w:r>
      <w:rPr>
        <w:noProof/>
      </w:rPr>
      <w:pict w14:anchorId="241E6AD5">
        <v:shapetype id="_x0000_t202" coordsize="21600,21600" o:spt="202" path="m,l,21600r21600,l21600,xe">
          <v:stroke joinstyle="miter"/>
          <v:path gradientshapeok="t" o:connecttype="rect"/>
        </v:shapetype>
        <v:shape id="Text Box 2" o:spid="_x0000_s1026" type="#_x0000_t202" style="position:absolute;margin-left:82.45pt;margin-top:777.9pt;width:360.75pt;height:24.7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" filled="f" stroked="f">
          <o:lock v:ext="edit" aspectratio="t" verticies="t" text="t" shapetype="t"/>
          <v:textbox inset="0,0,0,0">
            <w:txbxContent>
              <w:p w14:paraId="306D0E7D" w14:textId="75E14226" w:rsidR="005C135A" w:rsidRDefault="005C135A">
                <w:pPr>
                  <w:spacing w:before="13"/>
                  <w:ind w:left="20"/>
                  <w:rPr>
                    <w:sz w:val="20"/>
                  </w:rPr>
                </w:pPr>
                <w:r w:rsidRPr="005C135A">
                  <w:rPr>
                    <w:b/>
                    <w:sz w:val="20"/>
                  </w:rPr>
                  <w:t>Safeguarding</w:t>
                </w:r>
                <w:r>
                  <w:rPr>
                    <w:sz w:val="20"/>
                  </w:rPr>
                  <w:t xml:space="preserve"> - Managing Allegations against Adults working within the Provision</w:t>
                </w:r>
              </w:p>
            </w:txbxContent>
          </v:textbox>
          <w10:wrap anchorx="page" anchory="page"/>
        </v:shape>
      </w:pict>
    </w:r>
    <w:r w:rsidR="000256B6">
      <w:rPr>
        <w:noProof/>
      </w:rPr>
      <w:drawing>
        <wp:anchor distT="0" distB="0" distL="114300" distR="114300" simplePos="0" relativeHeight="251658240" behindDoc="0" locked="0" layoutInCell="1" allowOverlap="1" wp14:anchorId="5477BADF" wp14:editId="325701CE">
          <wp:simplePos x="0" y="0"/>
          <wp:positionH relativeFrom="column">
            <wp:posOffset>-546100</wp:posOffset>
          </wp:positionH>
          <wp:positionV relativeFrom="paragraph">
            <wp:posOffset>-419735</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233E71C6">
        <v:shape id="Text Box 1" o:spid="_x0000_s1025" type="#_x0000_t202" style="position:absolute;margin-left:459.2pt;margin-top:778.15pt;width:64.05pt;height:13.2pt;z-index:-25165823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" filled="f" stroked="f">
          <o:lock v:ext="edit" aspectratio="t" verticies="t" text="t" shapetype="t"/>
          <v:textbox inset="0,0,0,0">
            <w:txbxContent>
              <w:p w14:paraId="1EC09DA7" w14:textId="77777777" w:rsidR="005C135A" w:rsidRDefault="005C135A">
                <w:pPr>
                  <w:spacing w:before="13"/>
                  <w:ind w:left="20"/>
                  <w:rPr>
                    <w:b/>
                    <w:sz w:val="20"/>
                  </w:rPr>
                </w:pPr>
                <w:r>
                  <w:rPr>
                    <w:sz w:val="20"/>
                  </w:rPr>
                  <w:t xml:space="preserve">Page </w:t>
                </w:r>
                <w:r>
                  <w:fldChar w:fldCharType="begin"/>
                </w:r>
                <w:r>
                  <w:rPr>
                    <w:b/>
                    <w:sz w:val="20"/>
                  </w:rPr>
                  <w:instrText xml:space="preserve"> PAGE </w:instrText>
                </w:r>
                <w:r>
                  <w:fldChar w:fldCharType="separate"/>
                </w:r>
                <w:r>
                  <w:t>13</w:t>
                </w:r>
                <w:r>
                  <w:fldChar w:fldCharType="end"/>
                </w:r>
                <w:r>
                  <w:rPr>
                    <w:b/>
                    <w:sz w:val="20"/>
                  </w:rPr>
                  <w:t xml:space="preserve"> </w:t>
                </w:r>
                <w:r>
                  <w:rPr>
                    <w:sz w:val="20"/>
                  </w:rPr>
                  <w:t xml:space="preserve">of </w:t>
                </w:r>
                <w:r>
                  <w:rPr>
                    <w:b/>
                    <w:sz w:val="20"/>
                  </w:rPr>
                  <w:t>16</w:t>
                </w:r>
              </w:p>
            </w:txbxContent>
          </v:textbox>
          <w10:wrap anchorx="page" anchory="page"/>
        </v:shape>
      </w:pict>
    </w:r>
    <w:r w:rsidR="005C135A">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35C0E" w14:textId="77777777" w:rsidR="004E03C8" w:rsidRDefault="004E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9C39" w14:textId="0B59C73C" w:rsidR="0009338E" w:rsidRDefault="005975B4">
    <w:pPr>
      <w:pStyle w:val="Footer"/>
    </w:pPr>
    <w:r>
      <w:t xml:space="preserve">   </w:t>
    </w:r>
    <w:r w:rsidR="00841E9A">
      <w:t xml:space="preserve">        </w:t>
    </w:r>
    <w:r w:rsidR="00841E9A" w:rsidRPr="00581A58">
      <w:rPr>
        <w:b/>
      </w:rPr>
      <w:t>Venture Learning</w:t>
    </w:r>
    <w:r w:rsidR="00581A58" w:rsidRPr="00581A58">
      <w:rPr>
        <w:b/>
      </w:rPr>
      <w:t>:</w:t>
    </w:r>
    <w:r w:rsidR="00841E9A">
      <w:t xml:space="preserve"> Safeguarding and Child Protection Arrangements</w:t>
    </w:r>
    <w:r>
      <w:t xml:space="preserve">   </w:t>
    </w:r>
    <w:r w:rsidR="0009338E">
      <w:tab/>
    </w:r>
    <w:r w:rsidR="0009338E" w:rsidRPr="00D91777">
      <w:t xml:space="preserve">Page </w:t>
    </w:r>
    <w:r w:rsidR="0009338E" w:rsidRPr="00D91777">
      <w:fldChar w:fldCharType="begin"/>
    </w:r>
    <w:r w:rsidR="0009338E" w:rsidRPr="00D91777">
      <w:instrText xml:space="preserve"> PAGE  \* Arabic  \* MERGEFORMAT </w:instrText>
    </w:r>
    <w:r w:rsidR="0009338E" w:rsidRPr="00D91777">
      <w:fldChar w:fldCharType="separate"/>
    </w:r>
    <w:r w:rsidR="00297300">
      <w:rPr>
        <w:noProof/>
      </w:rPr>
      <w:t>12</w:t>
    </w:r>
    <w:r w:rsidR="0009338E" w:rsidRPr="00D91777">
      <w:fldChar w:fldCharType="end"/>
    </w:r>
    <w:r w:rsidR="0009338E" w:rsidRPr="00D91777">
      <w:t xml:space="preserve"> of </w:t>
    </w:r>
    <w:r w:rsidR="00AC524D">
      <w:rPr>
        <w:noProof/>
      </w:rPr>
      <w:fldChar w:fldCharType="begin"/>
    </w:r>
    <w:r w:rsidR="00AC524D">
      <w:rPr>
        <w:noProof/>
      </w:rPr>
      <w:instrText xml:space="preserve"> NUMPAGES  \* Arabic  \* MERGEFORMAT </w:instrText>
    </w:r>
    <w:r w:rsidR="00AC524D">
      <w:rPr>
        <w:noProof/>
      </w:rPr>
      <w:fldChar w:fldCharType="separate"/>
    </w:r>
    <w:r w:rsidR="00297300">
      <w:rPr>
        <w:noProof/>
      </w:rPr>
      <w:t>17</w:t>
    </w:r>
    <w:r w:rsidR="00AC524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E51F" w14:textId="77777777" w:rsidR="004E03C8" w:rsidRDefault="004E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714FE" w14:textId="77777777" w:rsidR="00C07B5C" w:rsidRDefault="00C07B5C" w:rsidP="00D91777">
      <w:pPr>
        <w:spacing w:after="0" w:line="240" w:lineRule="auto"/>
      </w:pPr>
      <w:r>
        <w:separator/>
      </w:r>
    </w:p>
  </w:footnote>
  <w:footnote w:type="continuationSeparator" w:id="0">
    <w:p w14:paraId="65B31A42" w14:textId="77777777" w:rsidR="00C07B5C" w:rsidRDefault="00C07B5C" w:rsidP="00D91777">
      <w:pPr>
        <w:spacing w:after="0" w:line="240" w:lineRule="auto"/>
      </w:pPr>
      <w:r>
        <w:continuationSeparator/>
      </w:r>
    </w:p>
  </w:footnote>
  <w:footnote w:type="continuationNotice" w:id="1">
    <w:p w14:paraId="4C93337E" w14:textId="77777777" w:rsidR="00C07B5C" w:rsidRDefault="00C07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44A6" w14:textId="77777777" w:rsidR="004E03C8" w:rsidRDefault="004E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C509" w14:textId="77777777" w:rsidR="004E03C8" w:rsidRDefault="004E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3760" w14:textId="77777777" w:rsidR="004E03C8" w:rsidRDefault="004E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63B63"/>
    <w:multiLevelType w:val="hybridMultilevel"/>
    <w:tmpl w:val="0C28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D68E3"/>
    <w:multiLevelType w:val="hybridMultilevel"/>
    <w:tmpl w:val="131C8B5E"/>
    <w:lvl w:ilvl="0" w:tplc="099AD092">
      <w:start w:val="1"/>
      <w:numFmt w:val="decimal"/>
      <w:lvlText w:val="%1."/>
      <w:lvlJc w:val="left"/>
      <w:pPr>
        <w:ind w:left="646" w:hanging="426"/>
      </w:pPr>
      <w:rPr>
        <w:rFonts w:ascii="Arial" w:eastAsia="Arial" w:hAnsi="Arial" w:cs="Arial" w:hint="default"/>
        <w:spacing w:val="-3"/>
        <w:w w:val="99"/>
        <w:sz w:val="22"/>
        <w:szCs w:val="22"/>
        <w:lang w:val="en-US" w:eastAsia="en-US" w:bidi="en-US"/>
      </w:rPr>
    </w:lvl>
    <w:lvl w:ilvl="1" w:tplc="21842FC6">
      <w:numFmt w:val="bullet"/>
      <w:lvlText w:val="•"/>
      <w:lvlJc w:val="left"/>
      <w:pPr>
        <w:ind w:left="1646" w:hanging="426"/>
      </w:pPr>
      <w:rPr>
        <w:rFonts w:hint="default"/>
        <w:lang w:val="en-US" w:eastAsia="en-US" w:bidi="en-US"/>
      </w:rPr>
    </w:lvl>
    <w:lvl w:ilvl="2" w:tplc="3344233C">
      <w:numFmt w:val="bullet"/>
      <w:lvlText w:val="•"/>
      <w:lvlJc w:val="left"/>
      <w:pPr>
        <w:ind w:left="2653" w:hanging="426"/>
      </w:pPr>
      <w:rPr>
        <w:rFonts w:hint="default"/>
        <w:lang w:val="en-US" w:eastAsia="en-US" w:bidi="en-US"/>
      </w:rPr>
    </w:lvl>
    <w:lvl w:ilvl="3" w:tplc="FEA0DCCC">
      <w:numFmt w:val="bullet"/>
      <w:lvlText w:val="•"/>
      <w:lvlJc w:val="left"/>
      <w:pPr>
        <w:ind w:left="3659" w:hanging="426"/>
      </w:pPr>
      <w:rPr>
        <w:rFonts w:hint="default"/>
        <w:lang w:val="en-US" w:eastAsia="en-US" w:bidi="en-US"/>
      </w:rPr>
    </w:lvl>
    <w:lvl w:ilvl="4" w:tplc="042C531A">
      <w:numFmt w:val="bullet"/>
      <w:lvlText w:val="•"/>
      <w:lvlJc w:val="left"/>
      <w:pPr>
        <w:ind w:left="4666" w:hanging="426"/>
      </w:pPr>
      <w:rPr>
        <w:rFonts w:hint="default"/>
        <w:lang w:val="en-US" w:eastAsia="en-US" w:bidi="en-US"/>
      </w:rPr>
    </w:lvl>
    <w:lvl w:ilvl="5" w:tplc="9C2A9726">
      <w:numFmt w:val="bullet"/>
      <w:lvlText w:val="•"/>
      <w:lvlJc w:val="left"/>
      <w:pPr>
        <w:ind w:left="5672" w:hanging="426"/>
      </w:pPr>
      <w:rPr>
        <w:rFonts w:hint="default"/>
        <w:lang w:val="en-US" w:eastAsia="en-US" w:bidi="en-US"/>
      </w:rPr>
    </w:lvl>
    <w:lvl w:ilvl="6" w:tplc="13E46B7C">
      <w:numFmt w:val="bullet"/>
      <w:lvlText w:val="•"/>
      <w:lvlJc w:val="left"/>
      <w:pPr>
        <w:ind w:left="6679" w:hanging="426"/>
      </w:pPr>
      <w:rPr>
        <w:rFonts w:hint="default"/>
        <w:lang w:val="en-US" w:eastAsia="en-US" w:bidi="en-US"/>
      </w:rPr>
    </w:lvl>
    <w:lvl w:ilvl="7" w:tplc="DBAABB12">
      <w:numFmt w:val="bullet"/>
      <w:lvlText w:val="•"/>
      <w:lvlJc w:val="left"/>
      <w:pPr>
        <w:ind w:left="7685" w:hanging="426"/>
      </w:pPr>
      <w:rPr>
        <w:rFonts w:hint="default"/>
        <w:lang w:val="en-US" w:eastAsia="en-US" w:bidi="en-US"/>
      </w:rPr>
    </w:lvl>
    <w:lvl w:ilvl="8" w:tplc="5AD88E70">
      <w:numFmt w:val="bullet"/>
      <w:lvlText w:val="•"/>
      <w:lvlJc w:val="left"/>
      <w:pPr>
        <w:ind w:left="8692" w:hanging="426"/>
      </w:pPr>
      <w:rPr>
        <w:rFonts w:hint="default"/>
        <w:lang w:val="en-US" w:eastAsia="en-US" w:bidi="en-US"/>
      </w:rPr>
    </w:lvl>
  </w:abstractNum>
  <w:abstractNum w:abstractNumId="13"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C3C17"/>
    <w:multiLevelType w:val="hybridMultilevel"/>
    <w:tmpl w:val="EF9AA0A4"/>
    <w:lvl w:ilvl="0" w:tplc="613251E2">
      <w:start w:val="1"/>
      <w:numFmt w:val="decimal"/>
      <w:lvlText w:val="%1."/>
      <w:lvlJc w:val="left"/>
      <w:pPr>
        <w:ind w:left="356" w:hanging="356"/>
      </w:pPr>
      <w:rPr>
        <w:rFonts w:ascii="Arial" w:eastAsia="Arial" w:hAnsi="Arial" w:cs="Arial" w:hint="default"/>
        <w:b/>
        <w:bCs/>
        <w:spacing w:val="-10"/>
        <w:w w:val="99"/>
        <w:sz w:val="22"/>
        <w:szCs w:val="22"/>
        <w:lang w:val="en-US" w:eastAsia="en-US" w:bidi="en-US"/>
      </w:rPr>
    </w:lvl>
    <w:lvl w:ilvl="1" w:tplc="B4105CB6">
      <w:numFmt w:val="bullet"/>
      <w:lvlText w:val=""/>
      <w:lvlJc w:val="left"/>
      <w:pPr>
        <w:ind w:left="1077" w:hanging="360"/>
      </w:pPr>
      <w:rPr>
        <w:rFonts w:ascii="Symbol" w:eastAsia="Symbol" w:hAnsi="Symbol" w:cs="Symbol" w:hint="default"/>
        <w:w w:val="100"/>
        <w:sz w:val="22"/>
        <w:szCs w:val="22"/>
        <w:lang w:val="en-US" w:eastAsia="en-US" w:bidi="en-US"/>
      </w:rPr>
    </w:lvl>
    <w:lvl w:ilvl="2" w:tplc="12186620">
      <w:numFmt w:val="bullet"/>
      <w:lvlText w:val="•"/>
      <w:lvlJc w:val="left"/>
      <w:pPr>
        <w:ind w:left="2161" w:hanging="360"/>
      </w:pPr>
      <w:rPr>
        <w:rFonts w:hint="default"/>
        <w:lang w:val="en-US" w:eastAsia="en-US" w:bidi="en-US"/>
      </w:rPr>
    </w:lvl>
    <w:lvl w:ilvl="3" w:tplc="5ACCD4A8">
      <w:numFmt w:val="bullet"/>
      <w:lvlText w:val="•"/>
      <w:lvlJc w:val="left"/>
      <w:pPr>
        <w:ind w:left="3246" w:hanging="360"/>
      </w:pPr>
      <w:rPr>
        <w:rFonts w:hint="default"/>
        <w:lang w:val="en-US" w:eastAsia="en-US" w:bidi="en-US"/>
      </w:rPr>
    </w:lvl>
    <w:lvl w:ilvl="4" w:tplc="C632EF18">
      <w:numFmt w:val="bullet"/>
      <w:lvlText w:val="•"/>
      <w:lvlJc w:val="left"/>
      <w:pPr>
        <w:ind w:left="4331" w:hanging="360"/>
      </w:pPr>
      <w:rPr>
        <w:rFonts w:hint="default"/>
        <w:lang w:val="en-US" w:eastAsia="en-US" w:bidi="en-US"/>
      </w:rPr>
    </w:lvl>
    <w:lvl w:ilvl="5" w:tplc="12DCF218">
      <w:numFmt w:val="bullet"/>
      <w:lvlText w:val="•"/>
      <w:lvlJc w:val="left"/>
      <w:pPr>
        <w:ind w:left="5416" w:hanging="360"/>
      </w:pPr>
      <w:rPr>
        <w:rFonts w:hint="default"/>
        <w:lang w:val="en-US" w:eastAsia="en-US" w:bidi="en-US"/>
      </w:rPr>
    </w:lvl>
    <w:lvl w:ilvl="6" w:tplc="0F8EF778">
      <w:numFmt w:val="bullet"/>
      <w:lvlText w:val="•"/>
      <w:lvlJc w:val="left"/>
      <w:pPr>
        <w:ind w:left="6501" w:hanging="360"/>
      </w:pPr>
      <w:rPr>
        <w:rFonts w:hint="default"/>
        <w:lang w:val="en-US" w:eastAsia="en-US" w:bidi="en-US"/>
      </w:rPr>
    </w:lvl>
    <w:lvl w:ilvl="7" w:tplc="797CFC1E">
      <w:numFmt w:val="bullet"/>
      <w:lvlText w:val="•"/>
      <w:lvlJc w:val="left"/>
      <w:pPr>
        <w:ind w:left="7586" w:hanging="360"/>
      </w:pPr>
      <w:rPr>
        <w:rFonts w:hint="default"/>
        <w:lang w:val="en-US" w:eastAsia="en-US" w:bidi="en-US"/>
      </w:rPr>
    </w:lvl>
    <w:lvl w:ilvl="8" w:tplc="9F306460">
      <w:numFmt w:val="bullet"/>
      <w:lvlText w:val="•"/>
      <w:lvlJc w:val="left"/>
      <w:pPr>
        <w:ind w:left="8671" w:hanging="360"/>
      </w:pPr>
      <w:rPr>
        <w:rFonts w:hint="default"/>
        <w:lang w:val="en-US" w:eastAsia="en-US" w:bidi="en-US"/>
      </w:rPr>
    </w:lvl>
  </w:abstractNum>
  <w:abstractNum w:abstractNumId="21"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F27BD"/>
    <w:multiLevelType w:val="hybridMultilevel"/>
    <w:tmpl w:val="59B017FC"/>
    <w:lvl w:ilvl="0" w:tplc="CB227590">
      <w:numFmt w:val="bullet"/>
      <w:lvlText w:val=""/>
      <w:lvlJc w:val="left"/>
      <w:pPr>
        <w:ind w:left="1080" w:hanging="360"/>
      </w:pPr>
      <w:rPr>
        <w:rFonts w:ascii="Symbol" w:eastAsia="Tahoma" w:hAnsi="Symbol" w:cs="Tahoma" w:hint="default"/>
      </w:rPr>
    </w:lvl>
    <w:lvl w:ilvl="1" w:tplc="9DF2D114">
      <w:start w:val="1"/>
      <w:numFmt w:val="bullet"/>
      <w:lvlText w:val="o"/>
      <w:lvlJc w:val="left"/>
      <w:pPr>
        <w:ind w:left="1080" w:hanging="360"/>
      </w:pPr>
      <w:rPr>
        <w:rFonts w:ascii="Courier New" w:hAnsi="Courier New" w:cs="Courier New" w:hint="default"/>
      </w:rPr>
    </w:lvl>
    <w:lvl w:ilvl="2" w:tplc="91025E24">
      <w:start w:val="1"/>
      <w:numFmt w:val="bullet"/>
      <w:lvlText w:val=""/>
      <w:lvlJc w:val="left"/>
      <w:pPr>
        <w:ind w:left="1800" w:hanging="360"/>
      </w:pPr>
      <w:rPr>
        <w:rFonts w:ascii="Wingdings" w:hAnsi="Wingdings" w:hint="default"/>
      </w:rPr>
    </w:lvl>
    <w:lvl w:ilvl="3" w:tplc="FCA637FC">
      <w:start w:val="1"/>
      <w:numFmt w:val="bullet"/>
      <w:lvlText w:val=""/>
      <w:lvlJc w:val="left"/>
      <w:pPr>
        <w:ind w:left="2520" w:hanging="360"/>
      </w:pPr>
      <w:rPr>
        <w:rFonts w:ascii="Symbol" w:hAnsi="Symbol" w:hint="default"/>
      </w:rPr>
    </w:lvl>
    <w:lvl w:ilvl="4" w:tplc="18D4013A">
      <w:start w:val="1"/>
      <w:numFmt w:val="bullet"/>
      <w:lvlText w:val="o"/>
      <w:lvlJc w:val="left"/>
      <w:pPr>
        <w:ind w:left="3240" w:hanging="360"/>
      </w:pPr>
      <w:rPr>
        <w:rFonts w:ascii="Courier New" w:hAnsi="Courier New" w:cs="Courier New" w:hint="default"/>
      </w:rPr>
    </w:lvl>
    <w:lvl w:ilvl="5" w:tplc="7F58F4E4">
      <w:start w:val="1"/>
      <w:numFmt w:val="bullet"/>
      <w:lvlText w:val=""/>
      <w:lvlJc w:val="left"/>
      <w:pPr>
        <w:ind w:left="3960" w:hanging="360"/>
      </w:pPr>
      <w:rPr>
        <w:rFonts w:ascii="Wingdings" w:hAnsi="Wingdings" w:hint="default"/>
      </w:rPr>
    </w:lvl>
    <w:lvl w:ilvl="6" w:tplc="64BCD650">
      <w:start w:val="1"/>
      <w:numFmt w:val="bullet"/>
      <w:lvlText w:val=""/>
      <w:lvlJc w:val="left"/>
      <w:pPr>
        <w:ind w:left="4680" w:hanging="360"/>
      </w:pPr>
      <w:rPr>
        <w:rFonts w:ascii="Symbol" w:hAnsi="Symbol" w:hint="default"/>
      </w:rPr>
    </w:lvl>
    <w:lvl w:ilvl="7" w:tplc="5BBE0CB6">
      <w:start w:val="1"/>
      <w:numFmt w:val="bullet"/>
      <w:lvlText w:val="o"/>
      <w:lvlJc w:val="left"/>
      <w:pPr>
        <w:ind w:left="5400" w:hanging="360"/>
      </w:pPr>
      <w:rPr>
        <w:rFonts w:ascii="Courier New" w:hAnsi="Courier New" w:cs="Courier New" w:hint="default"/>
      </w:rPr>
    </w:lvl>
    <w:lvl w:ilvl="8" w:tplc="2086FA12">
      <w:start w:val="1"/>
      <w:numFmt w:val="bullet"/>
      <w:lvlText w:val=""/>
      <w:lvlJc w:val="left"/>
      <w:pPr>
        <w:ind w:left="6120" w:hanging="360"/>
      </w:pPr>
      <w:rPr>
        <w:rFonts w:ascii="Wingdings" w:hAnsi="Wingdings" w:hint="default"/>
      </w:rPr>
    </w:lvl>
  </w:abstractNum>
  <w:abstractNum w:abstractNumId="25"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996710">
    <w:abstractNumId w:val="34"/>
  </w:num>
  <w:num w:numId="2" w16cid:durableId="1014264737">
    <w:abstractNumId w:val="0"/>
  </w:num>
  <w:num w:numId="3" w16cid:durableId="40908874">
    <w:abstractNumId w:val="9"/>
  </w:num>
  <w:num w:numId="4" w16cid:durableId="768701891">
    <w:abstractNumId w:val="23"/>
  </w:num>
  <w:num w:numId="5" w16cid:durableId="1506289530">
    <w:abstractNumId w:val="7"/>
  </w:num>
  <w:num w:numId="6" w16cid:durableId="179004833">
    <w:abstractNumId w:val="10"/>
  </w:num>
  <w:num w:numId="7" w16cid:durableId="1319116004">
    <w:abstractNumId w:val="26"/>
  </w:num>
  <w:num w:numId="8" w16cid:durableId="336884989">
    <w:abstractNumId w:val="15"/>
  </w:num>
  <w:num w:numId="9" w16cid:durableId="1051491330">
    <w:abstractNumId w:val="6"/>
  </w:num>
  <w:num w:numId="10" w16cid:durableId="374473096">
    <w:abstractNumId w:val="30"/>
  </w:num>
  <w:num w:numId="11" w16cid:durableId="643584706">
    <w:abstractNumId w:val="29"/>
  </w:num>
  <w:num w:numId="12" w16cid:durableId="200165443">
    <w:abstractNumId w:val="17"/>
  </w:num>
  <w:num w:numId="13" w16cid:durableId="1349330746">
    <w:abstractNumId w:val="33"/>
  </w:num>
  <w:num w:numId="14" w16cid:durableId="762142082">
    <w:abstractNumId w:val="27"/>
  </w:num>
  <w:num w:numId="15" w16cid:durableId="903029112">
    <w:abstractNumId w:val="36"/>
  </w:num>
  <w:num w:numId="16" w16cid:durableId="1540582660">
    <w:abstractNumId w:val="21"/>
  </w:num>
  <w:num w:numId="17" w16cid:durableId="1603033061">
    <w:abstractNumId w:val="11"/>
  </w:num>
  <w:num w:numId="18" w16cid:durableId="856312313">
    <w:abstractNumId w:val="35"/>
  </w:num>
  <w:num w:numId="19" w16cid:durableId="1141728051">
    <w:abstractNumId w:val="2"/>
  </w:num>
  <w:num w:numId="20" w16cid:durableId="1939941479">
    <w:abstractNumId w:val="16"/>
  </w:num>
  <w:num w:numId="21" w16cid:durableId="2077581960">
    <w:abstractNumId w:val="3"/>
  </w:num>
  <w:num w:numId="22" w16cid:durableId="132449372">
    <w:abstractNumId w:val="31"/>
  </w:num>
  <w:num w:numId="23" w16cid:durableId="383987743">
    <w:abstractNumId w:val="14"/>
  </w:num>
  <w:num w:numId="24" w16cid:durableId="772480305">
    <w:abstractNumId w:val="32"/>
  </w:num>
  <w:num w:numId="25" w16cid:durableId="1748991619">
    <w:abstractNumId w:val="18"/>
  </w:num>
  <w:num w:numId="26" w16cid:durableId="1410619991">
    <w:abstractNumId w:val="4"/>
  </w:num>
  <w:num w:numId="27" w16cid:durableId="75326873">
    <w:abstractNumId w:val="25"/>
  </w:num>
  <w:num w:numId="28" w16cid:durableId="1037270234">
    <w:abstractNumId w:val="19"/>
  </w:num>
  <w:num w:numId="29" w16cid:durableId="472062094">
    <w:abstractNumId w:val="22"/>
  </w:num>
  <w:num w:numId="30" w16cid:durableId="1143153308">
    <w:abstractNumId w:val="5"/>
  </w:num>
  <w:num w:numId="31" w16cid:durableId="398476068">
    <w:abstractNumId w:val="28"/>
  </w:num>
  <w:num w:numId="32" w16cid:durableId="1896041167">
    <w:abstractNumId w:val="8"/>
  </w:num>
  <w:num w:numId="33" w16cid:durableId="665981573">
    <w:abstractNumId w:val="13"/>
  </w:num>
  <w:num w:numId="34" w16cid:durableId="1876574038">
    <w:abstractNumId w:val="20"/>
  </w:num>
  <w:num w:numId="35" w16cid:durableId="1013145270">
    <w:abstractNumId w:val="12"/>
  </w:num>
  <w:num w:numId="36" w16cid:durableId="1487629599">
    <w:abstractNumId w:val="1"/>
  </w:num>
  <w:num w:numId="37" w16cid:durableId="16763763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07F8"/>
    <w:rsid w:val="00015AD8"/>
    <w:rsid w:val="000256B6"/>
    <w:rsid w:val="00032586"/>
    <w:rsid w:val="00032B00"/>
    <w:rsid w:val="00040D45"/>
    <w:rsid w:val="00041653"/>
    <w:rsid w:val="00041850"/>
    <w:rsid w:val="00061310"/>
    <w:rsid w:val="0006668D"/>
    <w:rsid w:val="00072F96"/>
    <w:rsid w:val="00076437"/>
    <w:rsid w:val="000805E7"/>
    <w:rsid w:val="0008670E"/>
    <w:rsid w:val="00086A5C"/>
    <w:rsid w:val="00091ED4"/>
    <w:rsid w:val="0009338E"/>
    <w:rsid w:val="000A2B44"/>
    <w:rsid w:val="000B014F"/>
    <w:rsid w:val="000B17DA"/>
    <w:rsid w:val="000B5ACE"/>
    <w:rsid w:val="000C0F70"/>
    <w:rsid w:val="000C535E"/>
    <w:rsid w:val="000D1DA3"/>
    <w:rsid w:val="001012B4"/>
    <w:rsid w:val="001120E3"/>
    <w:rsid w:val="0012465C"/>
    <w:rsid w:val="0012471B"/>
    <w:rsid w:val="00137493"/>
    <w:rsid w:val="001375DA"/>
    <w:rsid w:val="00141283"/>
    <w:rsid w:val="0016307B"/>
    <w:rsid w:val="00173D92"/>
    <w:rsid w:val="001773DF"/>
    <w:rsid w:val="0018058F"/>
    <w:rsid w:val="00192A10"/>
    <w:rsid w:val="0019468A"/>
    <w:rsid w:val="001B11C9"/>
    <w:rsid w:val="001B1C00"/>
    <w:rsid w:val="001C7AC3"/>
    <w:rsid w:val="001D6153"/>
    <w:rsid w:val="001F0617"/>
    <w:rsid w:val="001F261F"/>
    <w:rsid w:val="002042A3"/>
    <w:rsid w:val="00214727"/>
    <w:rsid w:val="00217260"/>
    <w:rsid w:val="00222E70"/>
    <w:rsid w:val="002256D6"/>
    <w:rsid w:val="0022752E"/>
    <w:rsid w:val="002305DD"/>
    <w:rsid w:val="00231451"/>
    <w:rsid w:val="0024195F"/>
    <w:rsid w:val="002426E2"/>
    <w:rsid w:val="0025410A"/>
    <w:rsid w:val="00260965"/>
    <w:rsid w:val="00272F7E"/>
    <w:rsid w:val="0028192F"/>
    <w:rsid w:val="00282B85"/>
    <w:rsid w:val="00286B71"/>
    <w:rsid w:val="00293BA8"/>
    <w:rsid w:val="002949AD"/>
    <w:rsid w:val="00297300"/>
    <w:rsid w:val="00297619"/>
    <w:rsid w:val="002A2828"/>
    <w:rsid w:val="002A5141"/>
    <w:rsid w:val="002B3D42"/>
    <w:rsid w:val="002B61F2"/>
    <w:rsid w:val="002C3553"/>
    <w:rsid w:val="002D2A4A"/>
    <w:rsid w:val="002E0369"/>
    <w:rsid w:val="002F0922"/>
    <w:rsid w:val="0030500A"/>
    <w:rsid w:val="00325ABC"/>
    <w:rsid w:val="00326084"/>
    <w:rsid w:val="00327B9B"/>
    <w:rsid w:val="00351652"/>
    <w:rsid w:val="00351987"/>
    <w:rsid w:val="00356D2B"/>
    <w:rsid w:val="00361FDC"/>
    <w:rsid w:val="00372FF5"/>
    <w:rsid w:val="003731B2"/>
    <w:rsid w:val="00375AD7"/>
    <w:rsid w:val="0037701A"/>
    <w:rsid w:val="00391B70"/>
    <w:rsid w:val="00393E74"/>
    <w:rsid w:val="003979D7"/>
    <w:rsid w:val="003A1F1A"/>
    <w:rsid w:val="003A6491"/>
    <w:rsid w:val="003B1645"/>
    <w:rsid w:val="003B2D99"/>
    <w:rsid w:val="003B68EE"/>
    <w:rsid w:val="003C0195"/>
    <w:rsid w:val="003D78D8"/>
    <w:rsid w:val="003E5073"/>
    <w:rsid w:val="003E71EF"/>
    <w:rsid w:val="003F4B48"/>
    <w:rsid w:val="003F51A3"/>
    <w:rsid w:val="003F6BB1"/>
    <w:rsid w:val="003F6CEB"/>
    <w:rsid w:val="004008BB"/>
    <w:rsid w:val="00402CCA"/>
    <w:rsid w:val="00412784"/>
    <w:rsid w:val="00413F8D"/>
    <w:rsid w:val="004501B5"/>
    <w:rsid w:val="00451C5B"/>
    <w:rsid w:val="0046015B"/>
    <w:rsid w:val="004739F9"/>
    <w:rsid w:val="00475C1E"/>
    <w:rsid w:val="0049022F"/>
    <w:rsid w:val="00496D01"/>
    <w:rsid w:val="0049785F"/>
    <w:rsid w:val="004A51E9"/>
    <w:rsid w:val="004A5D10"/>
    <w:rsid w:val="004B6B4F"/>
    <w:rsid w:val="004C31B1"/>
    <w:rsid w:val="004C3B13"/>
    <w:rsid w:val="004D6D8D"/>
    <w:rsid w:val="004E03C8"/>
    <w:rsid w:val="004E1DB1"/>
    <w:rsid w:val="004E3F6E"/>
    <w:rsid w:val="004E56F7"/>
    <w:rsid w:val="004F05B1"/>
    <w:rsid w:val="004F2DC0"/>
    <w:rsid w:val="004F51B7"/>
    <w:rsid w:val="004F5394"/>
    <w:rsid w:val="00502192"/>
    <w:rsid w:val="00502C67"/>
    <w:rsid w:val="00504065"/>
    <w:rsid w:val="0051006E"/>
    <w:rsid w:val="00512646"/>
    <w:rsid w:val="005131B4"/>
    <w:rsid w:val="00513BCE"/>
    <w:rsid w:val="0052240F"/>
    <w:rsid w:val="00527D32"/>
    <w:rsid w:val="00535F72"/>
    <w:rsid w:val="0053761B"/>
    <w:rsid w:val="00542310"/>
    <w:rsid w:val="0054275F"/>
    <w:rsid w:val="005443AA"/>
    <w:rsid w:val="00544C95"/>
    <w:rsid w:val="00547BB2"/>
    <w:rsid w:val="00551235"/>
    <w:rsid w:val="0055217D"/>
    <w:rsid w:val="0056373A"/>
    <w:rsid w:val="00565070"/>
    <w:rsid w:val="005674F7"/>
    <w:rsid w:val="005713EF"/>
    <w:rsid w:val="00581A58"/>
    <w:rsid w:val="005852BE"/>
    <w:rsid w:val="005975B4"/>
    <w:rsid w:val="005B0F98"/>
    <w:rsid w:val="005C135A"/>
    <w:rsid w:val="005D368A"/>
    <w:rsid w:val="005D3C8B"/>
    <w:rsid w:val="005D7532"/>
    <w:rsid w:val="005E1FC2"/>
    <w:rsid w:val="005F0D4F"/>
    <w:rsid w:val="005F16D6"/>
    <w:rsid w:val="005F19A5"/>
    <w:rsid w:val="005F2B6D"/>
    <w:rsid w:val="005F569A"/>
    <w:rsid w:val="005F7021"/>
    <w:rsid w:val="005F7821"/>
    <w:rsid w:val="00600B73"/>
    <w:rsid w:val="00606ADF"/>
    <w:rsid w:val="0061164B"/>
    <w:rsid w:val="00615C3A"/>
    <w:rsid w:val="006167ED"/>
    <w:rsid w:val="00621ED7"/>
    <w:rsid w:val="006256C0"/>
    <w:rsid w:val="00640F26"/>
    <w:rsid w:val="00643405"/>
    <w:rsid w:val="0064409A"/>
    <w:rsid w:val="00652BBE"/>
    <w:rsid w:val="0065367C"/>
    <w:rsid w:val="006706B9"/>
    <w:rsid w:val="006728F9"/>
    <w:rsid w:val="0067503A"/>
    <w:rsid w:val="00681F97"/>
    <w:rsid w:val="006853A7"/>
    <w:rsid w:val="006A3159"/>
    <w:rsid w:val="006B302C"/>
    <w:rsid w:val="006C178C"/>
    <w:rsid w:val="006C2CBE"/>
    <w:rsid w:val="006C4738"/>
    <w:rsid w:val="006C622B"/>
    <w:rsid w:val="006E40DA"/>
    <w:rsid w:val="00706693"/>
    <w:rsid w:val="007131C5"/>
    <w:rsid w:val="00722715"/>
    <w:rsid w:val="00736067"/>
    <w:rsid w:val="00741760"/>
    <w:rsid w:val="00771354"/>
    <w:rsid w:val="00776EA4"/>
    <w:rsid w:val="00781C0A"/>
    <w:rsid w:val="007927BB"/>
    <w:rsid w:val="007A5707"/>
    <w:rsid w:val="007A7A40"/>
    <w:rsid w:val="007B0A1A"/>
    <w:rsid w:val="007B0A3F"/>
    <w:rsid w:val="007D3E77"/>
    <w:rsid w:val="007E7C39"/>
    <w:rsid w:val="007F1F3A"/>
    <w:rsid w:val="007F5DD7"/>
    <w:rsid w:val="0080116E"/>
    <w:rsid w:val="008023F9"/>
    <w:rsid w:val="00804E99"/>
    <w:rsid w:val="008161A3"/>
    <w:rsid w:val="0083639A"/>
    <w:rsid w:val="00841E9A"/>
    <w:rsid w:val="00852925"/>
    <w:rsid w:val="008709D5"/>
    <w:rsid w:val="00871544"/>
    <w:rsid w:val="0087289F"/>
    <w:rsid w:val="0089038C"/>
    <w:rsid w:val="00892D49"/>
    <w:rsid w:val="00893D1A"/>
    <w:rsid w:val="00895B1E"/>
    <w:rsid w:val="008A106E"/>
    <w:rsid w:val="008B184F"/>
    <w:rsid w:val="008B4291"/>
    <w:rsid w:val="008B6DAD"/>
    <w:rsid w:val="008C72FB"/>
    <w:rsid w:val="008E10DD"/>
    <w:rsid w:val="008F7C57"/>
    <w:rsid w:val="00901D5B"/>
    <w:rsid w:val="009138F6"/>
    <w:rsid w:val="0092073A"/>
    <w:rsid w:val="00920BCC"/>
    <w:rsid w:val="00921166"/>
    <w:rsid w:val="00930FAE"/>
    <w:rsid w:val="00931EE3"/>
    <w:rsid w:val="00935CA3"/>
    <w:rsid w:val="00951440"/>
    <w:rsid w:val="00956810"/>
    <w:rsid w:val="00956D88"/>
    <w:rsid w:val="00962A7E"/>
    <w:rsid w:val="009639E1"/>
    <w:rsid w:val="0096671E"/>
    <w:rsid w:val="00967D84"/>
    <w:rsid w:val="00986FB2"/>
    <w:rsid w:val="00991525"/>
    <w:rsid w:val="00994487"/>
    <w:rsid w:val="009B3A28"/>
    <w:rsid w:val="009B711C"/>
    <w:rsid w:val="009D22C3"/>
    <w:rsid w:val="009E0E7B"/>
    <w:rsid w:val="009E238A"/>
    <w:rsid w:val="009E64B7"/>
    <w:rsid w:val="00A068AC"/>
    <w:rsid w:val="00A11B1E"/>
    <w:rsid w:val="00A136A4"/>
    <w:rsid w:val="00A14353"/>
    <w:rsid w:val="00A1471B"/>
    <w:rsid w:val="00A30877"/>
    <w:rsid w:val="00A37686"/>
    <w:rsid w:val="00A42CB3"/>
    <w:rsid w:val="00A43738"/>
    <w:rsid w:val="00A455A9"/>
    <w:rsid w:val="00A5072E"/>
    <w:rsid w:val="00A52891"/>
    <w:rsid w:val="00A55A5D"/>
    <w:rsid w:val="00A57BB1"/>
    <w:rsid w:val="00A71EC6"/>
    <w:rsid w:val="00A73EA1"/>
    <w:rsid w:val="00A929F8"/>
    <w:rsid w:val="00A97FF7"/>
    <w:rsid w:val="00AA33BF"/>
    <w:rsid w:val="00AB13BD"/>
    <w:rsid w:val="00AB6FB3"/>
    <w:rsid w:val="00AB7F38"/>
    <w:rsid w:val="00AC090B"/>
    <w:rsid w:val="00AC3E2B"/>
    <w:rsid w:val="00AC48CC"/>
    <w:rsid w:val="00AC524D"/>
    <w:rsid w:val="00AC77FF"/>
    <w:rsid w:val="00AF3A0E"/>
    <w:rsid w:val="00B074DD"/>
    <w:rsid w:val="00B10845"/>
    <w:rsid w:val="00B21C67"/>
    <w:rsid w:val="00B252C7"/>
    <w:rsid w:val="00B3394C"/>
    <w:rsid w:val="00B348C7"/>
    <w:rsid w:val="00B34998"/>
    <w:rsid w:val="00B40D13"/>
    <w:rsid w:val="00B44FDE"/>
    <w:rsid w:val="00B45BBA"/>
    <w:rsid w:val="00B46309"/>
    <w:rsid w:val="00B67EEF"/>
    <w:rsid w:val="00B70D39"/>
    <w:rsid w:val="00B76205"/>
    <w:rsid w:val="00B8294C"/>
    <w:rsid w:val="00B83D7D"/>
    <w:rsid w:val="00B86F04"/>
    <w:rsid w:val="00B872F1"/>
    <w:rsid w:val="00B9085F"/>
    <w:rsid w:val="00B93964"/>
    <w:rsid w:val="00B956FF"/>
    <w:rsid w:val="00BB1A13"/>
    <w:rsid w:val="00BB25D8"/>
    <w:rsid w:val="00BB7B20"/>
    <w:rsid w:val="00BC0E9B"/>
    <w:rsid w:val="00BC159C"/>
    <w:rsid w:val="00BD6673"/>
    <w:rsid w:val="00BE37B4"/>
    <w:rsid w:val="00BE5574"/>
    <w:rsid w:val="00BE60F9"/>
    <w:rsid w:val="00C0320F"/>
    <w:rsid w:val="00C07B5C"/>
    <w:rsid w:val="00C1100E"/>
    <w:rsid w:val="00C21C8D"/>
    <w:rsid w:val="00C21FA3"/>
    <w:rsid w:val="00C358F7"/>
    <w:rsid w:val="00C3734F"/>
    <w:rsid w:val="00C44593"/>
    <w:rsid w:val="00C51573"/>
    <w:rsid w:val="00C552E6"/>
    <w:rsid w:val="00C63C40"/>
    <w:rsid w:val="00C63DA8"/>
    <w:rsid w:val="00C671EE"/>
    <w:rsid w:val="00C700E4"/>
    <w:rsid w:val="00C762D8"/>
    <w:rsid w:val="00C82B2F"/>
    <w:rsid w:val="00C938F0"/>
    <w:rsid w:val="00CA1E62"/>
    <w:rsid w:val="00CB7A88"/>
    <w:rsid w:val="00CC5736"/>
    <w:rsid w:val="00CC5CEF"/>
    <w:rsid w:val="00CC6ECB"/>
    <w:rsid w:val="00CD191D"/>
    <w:rsid w:val="00CE52F9"/>
    <w:rsid w:val="00CF078A"/>
    <w:rsid w:val="00CF21BB"/>
    <w:rsid w:val="00CF40C6"/>
    <w:rsid w:val="00CF7D1A"/>
    <w:rsid w:val="00D057FA"/>
    <w:rsid w:val="00D154F0"/>
    <w:rsid w:val="00D164B8"/>
    <w:rsid w:val="00D17A97"/>
    <w:rsid w:val="00D24229"/>
    <w:rsid w:val="00D2720E"/>
    <w:rsid w:val="00D3003A"/>
    <w:rsid w:val="00D30D63"/>
    <w:rsid w:val="00D3356F"/>
    <w:rsid w:val="00D35E39"/>
    <w:rsid w:val="00D53011"/>
    <w:rsid w:val="00D55BE0"/>
    <w:rsid w:val="00D60FFE"/>
    <w:rsid w:val="00D72D39"/>
    <w:rsid w:val="00D774A0"/>
    <w:rsid w:val="00D91777"/>
    <w:rsid w:val="00D93CC6"/>
    <w:rsid w:val="00DC02F3"/>
    <w:rsid w:val="00DC07DF"/>
    <w:rsid w:val="00DC67C4"/>
    <w:rsid w:val="00DD1FB9"/>
    <w:rsid w:val="00DE658E"/>
    <w:rsid w:val="00DE7C0E"/>
    <w:rsid w:val="00DF2426"/>
    <w:rsid w:val="00DF2C4D"/>
    <w:rsid w:val="00DF4630"/>
    <w:rsid w:val="00DF55CD"/>
    <w:rsid w:val="00E02686"/>
    <w:rsid w:val="00E0717B"/>
    <w:rsid w:val="00E164AC"/>
    <w:rsid w:val="00E221D8"/>
    <w:rsid w:val="00E317EF"/>
    <w:rsid w:val="00E35786"/>
    <w:rsid w:val="00E365EC"/>
    <w:rsid w:val="00E37282"/>
    <w:rsid w:val="00E50C73"/>
    <w:rsid w:val="00E52FBE"/>
    <w:rsid w:val="00E54EA0"/>
    <w:rsid w:val="00E803CF"/>
    <w:rsid w:val="00E811F1"/>
    <w:rsid w:val="00E8295D"/>
    <w:rsid w:val="00E906B0"/>
    <w:rsid w:val="00E91144"/>
    <w:rsid w:val="00E91C2E"/>
    <w:rsid w:val="00E95E65"/>
    <w:rsid w:val="00EA051D"/>
    <w:rsid w:val="00EA6D6D"/>
    <w:rsid w:val="00EB2DDC"/>
    <w:rsid w:val="00EB45A7"/>
    <w:rsid w:val="00EC0E16"/>
    <w:rsid w:val="00ED5942"/>
    <w:rsid w:val="00EF0817"/>
    <w:rsid w:val="00EF2716"/>
    <w:rsid w:val="00EF4222"/>
    <w:rsid w:val="00F03434"/>
    <w:rsid w:val="00F072A6"/>
    <w:rsid w:val="00F11564"/>
    <w:rsid w:val="00F1237E"/>
    <w:rsid w:val="00F158A9"/>
    <w:rsid w:val="00F16218"/>
    <w:rsid w:val="00F20878"/>
    <w:rsid w:val="00F222B0"/>
    <w:rsid w:val="00F27011"/>
    <w:rsid w:val="00F27F4D"/>
    <w:rsid w:val="00F37EC6"/>
    <w:rsid w:val="00F46B25"/>
    <w:rsid w:val="00F51A50"/>
    <w:rsid w:val="00F56C0E"/>
    <w:rsid w:val="00F8416D"/>
    <w:rsid w:val="00F905CF"/>
    <w:rsid w:val="00FA014C"/>
    <w:rsid w:val="00FA10C1"/>
    <w:rsid w:val="00FA5628"/>
    <w:rsid w:val="00FB6D44"/>
    <w:rsid w:val="00FC19B1"/>
    <w:rsid w:val="00FD0ED2"/>
    <w:rsid w:val="00FD3C1C"/>
    <w:rsid w:val="08A15828"/>
    <w:rsid w:val="1DA1556B"/>
    <w:rsid w:val="1DFFA5C4"/>
    <w:rsid w:val="35CD9F05"/>
    <w:rsid w:val="3EAF4C93"/>
    <w:rsid w:val="415BDAC5"/>
    <w:rsid w:val="4277FCE7"/>
    <w:rsid w:val="45773E3B"/>
    <w:rsid w:val="4A775C3D"/>
    <w:rsid w:val="4A8600F2"/>
    <w:rsid w:val="4B558E6D"/>
    <w:rsid w:val="5B5B0ED8"/>
    <w:rsid w:val="5CB6713A"/>
    <w:rsid w:val="69ED4E59"/>
    <w:rsid w:val="6C954ADC"/>
    <w:rsid w:val="73ABDC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88E118B6-5348-4821-87CC-54215CFA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1120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1"/>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1"/>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120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BodyText">
    <w:name w:val="Body Text"/>
    <w:basedOn w:val="Normal"/>
    <w:link w:val="BodyTextChar"/>
    <w:uiPriority w:val="1"/>
    <w:qFormat/>
    <w:rsid w:val="005C135A"/>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5C135A"/>
    <w:rPr>
      <w:rFonts w:ascii="Arial" w:eastAsia="Arial" w:hAnsi="Arial" w:cs="Arial"/>
      <w:lang w:val="en-US" w:bidi="en-US"/>
    </w:rPr>
  </w:style>
  <w:style w:type="paragraph" w:customStyle="1" w:styleId="TableParagraph">
    <w:name w:val="Table Paragraph"/>
    <w:basedOn w:val="Normal"/>
    <w:uiPriority w:val="1"/>
    <w:qFormat/>
    <w:rsid w:val="005C135A"/>
    <w:pPr>
      <w:widowControl w:val="0"/>
      <w:autoSpaceDE w:val="0"/>
      <w:autoSpaceDN w:val="0"/>
      <w:spacing w:after="0" w:line="240" w:lineRule="auto"/>
    </w:pPr>
    <w:rPr>
      <w:rFonts w:ascii="Arial" w:eastAsia="Arial" w:hAnsi="Arial" w:cs="Arial"/>
      <w:lang w:val="en-US" w:bidi="en-US"/>
    </w:rPr>
  </w:style>
  <w:style w:type="character" w:styleId="UnresolvedMention">
    <w:name w:val="Unresolved Mention"/>
    <w:basedOn w:val="DefaultParagraphFont"/>
    <w:uiPriority w:val="99"/>
    <w:semiHidden/>
    <w:unhideWhenUsed/>
    <w:rsid w:val="0024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8505">
      <w:bodyDiv w:val="1"/>
      <w:marLeft w:val="0"/>
      <w:marRight w:val="0"/>
      <w:marTop w:val="0"/>
      <w:marBottom w:val="0"/>
      <w:divBdr>
        <w:top w:val="none" w:sz="0" w:space="0" w:color="auto"/>
        <w:left w:val="none" w:sz="0" w:space="0" w:color="auto"/>
        <w:bottom w:val="none" w:sz="0" w:space="0" w:color="auto"/>
        <w:right w:val="none" w:sz="0" w:space="0" w:color="auto"/>
      </w:divBdr>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572155068">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1-23T10:19:30.221"/>
    </inkml:context>
    <inkml:brush xml:id="br0">
      <inkml:brushProperty name="width" value="0" units="cm"/>
      <inkml:brushProperty name="height" value="0" units="cm"/>
    </inkml:brush>
  </inkml:definitions>
  <inkml:trace contextRef="#ctx0" brushRef="#br0">19 109 19856,'-2'-27'-157,"-4"-2"1,4 5 0,-4 6 0,4 9 0,2 7-337,0 2 1,10 2 492,8 5 0,9 3 0,9 8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80b5a818-dffd-4b3e-8003-8a7717e0a151"/>
    <ds:schemaRef ds:uri="eba4eba8-f210-4555-9fb9-77962bfa0f5a"/>
  </ds:schemaRefs>
</ds:datastoreItem>
</file>

<file path=customXml/itemProps2.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3.xml><?xml version="1.0" encoding="utf-8"?>
<ds:datastoreItem xmlns:ds="http://schemas.openxmlformats.org/officeDocument/2006/customXml" ds:itemID="{CD0EC2BD-4E30-4AE3-8C11-9C972FBA5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5a818-dffd-4b3e-8003-8a7717e0a151"/>
    <ds:schemaRef ds:uri="eba4eba8-f210-4555-9fb9-77962bfa0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F07E7-7544-6541-87DC-825161B3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2651</Words>
  <Characters>15117</Characters>
  <Application>Microsoft Office Word</Application>
  <DocSecurity>4</DocSecurity>
  <Lines>125</Lines>
  <Paragraphs>35</Paragraphs>
  <ScaleCrop>false</ScaleCrop>
  <Company>Greenwood Academies Trust</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Oldfield</dc:creator>
  <cp:keywords/>
  <dc:description/>
  <cp:lastModifiedBy>Rich Hill (Venture Learning)</cp:lastModifiedBy>
  <cp:revision>80</cp:revision>
  <cp:lastPrinted>2017-07-06T12:38:00Z</cp:lastPrinted>
  <dcterms:created xsi:type="dcterms:W3CDTF">2021-08-20T09:53:00Z</dcterms:created>
  <dcterms:modified xsi:type="dcterms:W3CDTF">2025-07-15T07:25:00Z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0x010100156328A18CAA7D478A14A78974DAF8E5</vt:lpwstr>
  </property>
  <property fmtid="{D5CDD505-2E9C-101B-9397-08002B2CF9AE}" pid="3" name="MediaServiceImageTags">
    <vt:lpwstr/>
  </property>
</Properties>
</file>